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F0" w:rsidRDefault="002A08F0" w:rsidP="005A2FE4">
      <w:pPr>
        <w:rPr>
          <w:rFonts w:asciiTheme="minorHAnsi" w:hAnsiTheme="minorHAnsi"/>
          <w:b/>
          <w:color w:val="00B0F0"/>
          <w:sz w:val="40"/>
          <w:szCs w:val="40"/>
        </w:rPr>
      </w:pPr>
    </w:p>
    <w:p w:rsidR="008B662E" w:rsidRPr="00392A1D" w:rsidRDefault="002A08F0" w:rsidP="002A08F0">
      <w:pPr>
        <w:jc w:val="right"/>
        <w:rPr>
          <w:rFonts w:asciiTheme="minorHAnsi" w:hAnsiTheme="minorHAnsi"/>
          <w:b/>
          <w:color w:val="00B0F0"/>
          <w:sz w:val="40"/>
          <w:szCs w:val="40"/>
        </w:rPr>
      </w:pPr>
      <w:r w:rsidRPr="00392A1D">
        <w:rPr>
          <w:rFonts w:asciiTheme="minorHAnsi" w:hAnsiTheme="minorHAnsi"/>
          <w:b/>
          <w:color w:val="00B0F0"/>
          <w:sz w:val="40"/>
          <w:szCs w:val="40"/>
        </w:rPr>
        <w:t xml:space="preserve">Youth </w:t>
      </w:r>
      <w:proofErr w:type="spellStart"/>
      <w:r w:rsidR="00CE7870">
        <w:rPr>
          <w:rFonts w:asciiTheme="minorHAnsi" w:hAnsiTheme="minorHAnsi"/>
          <w:b/>
          <w:color w:val="00B0F0"/>
          <w:sz w:val="40"/>
          <w:szCs w:val="40"/>
        </w:rPr>
        <w:t>Futsal</w:t>
      </w:r>
      <w:proofErr w:type="spellEnd"/>
    </w:p>
    <w:p w:rsidR="00640B24" w:rsidRDefault="002A08F0" w:rsidP="00640B24">
      <w:pPr>
        <w:jc w:val="right"/>
        <w:rPr>
          <w:rFonts w:asciiTheme="minorHAnsi" w:hAnsiTheme="minorHAnsi"/>
          <w:b/>
          <w:color w:val="00B0F0"/>
          <w:sz w:val="22"/>
          <w:szCs w:val="22"/>
        </w:rPr>
      </w:pPr>
      <w:r w:rsidRPr="0070086B">
        <w:rPr>
          <w:rFonts w:asciiTheme="minorHAnsi" w:hAnsiTheme="minorHAnsi"/>
          <w:b/>
          <w:color w:val="00B0F0"/>
          <w:sz w:val="22"/>
          <w:szCs w:val="22"/>
        </w:rPr>
        <w:t>Rules</w:t>
      </w:r>
      <w:r w:rsidR="0070086B" w:rsidRPr="0070086B">
        <w:rPr>
          <w:rFonts w:asciiTheme="minorHAnsi" w:hAnsiTheme="minorHAnsi"/>
          <w:b/>
          <w:color w:val="00B0F0"/>
          <w:sz w:val="22"/>
          <w:szCs w:val="22"/>
        </w:rPr>
        <w:t xml:space="preserve"> + regulations</w:t>
      </w:r>
    </w:p>
    <w:p w:rsidR="002A08F0" w:rsidRPr="00640B24" w:rsidRDefault="002A08F0" w:rsidP="00640B24">
      <w:pPr>
        <w:rPr>
          <w:rFonts w:asciiTheme="minorHAnsi" w:hAnsiTheme="minorHAnsi"/>
          <w:b/>
          <w:color w:val="00B0F0"/>
          <w:sz w:val="22"/>
          <w:szCs w:val="22"/>
        </w:rPr>
      </w:pPr>
      <w:r w:rsidRPr="002A08F0">
        <w:rPr>
          <w:rFonts w:asciiTheme="minorHAnsi" w:hAnsiTheme="minorHAnsi"/>
          <w:b/>
          <w:color w:val="00B0F0"/>
          <w:sz w:val="22"/>
          <w:szCs w:val="22"/>
          <w:u w:val="single"/>
        </w:rPr>
        <w:t>Rosters – ALL Leagues</w:t>
      </w:r>
    </w:p>
    <w:p w:rsidR="002A08F0" w:rsidRPr="0087524B" w:rsidRDefault="00CE7870" w:rsidP="00F22C8B">
      <w:pPr>
        <w:pStyle w:val="ListParagraph"/>
        <w:numPr>
          <w:ilvl w:val="0"/>
          <w:numId w:val="5"/>
        </w:numPr>
        <w:rPr>
          <w:rFonts w:asciiTheme="minorHAnsi" w:hAnsiTheme="minorHAnsi"/>
          <w:color w:val="1F497D" w:themeColor="text2"/>
          <w:sz w:val="22"/>
          <w:szCs w:val="22"/>
          <w:highlight w:val="yellow"/>
        </w:rPr>
      </w:pPr>
      <w:r w:rsidRPr="0087524B">
        <w:rPr>
          <w:rFonts w:asciiTheme="minorHAnsi" w:hAnsiTheme="minorHAnsi"/>
          <w:color w:val="1F497D" w:themeColor="text2"/>
          <w:sz w:val="22"/>
          <w:szCs w:val="22"/>
          <w:highlight w:val="yellow"/>
        </w:rPr>
        <w:t>League play will be 5v5</w:t>
      </w:r>
      <w:r w:rsidR="002A08F0" w:rsidRPr="0087524B">
        <w:rPr>
          <w:rFonts w:asciiTheme="minorHAnsi" w:hAnsiTheme="minorHAnsi"/>
          <w:color w:val="1F497D" w:themeColor="text2"/>
          <w:sz w:val="22"/>
          <w:szCs w:val="22"/>
          <w:highlight w:val="yellow"/>
        </w:rPr>
        <w:t xml:space="preserve"> </w:t>
      </w:r>
      <w:r w:rsidRPr="0087524B">
        <w:rPr>
          <w:rFonts w:asciiTheme="minorHAnsi" w:hAnsiTheme="minorHAnsi"/>
          <w:color w:val="1F497D" w:themeColor="text2"/>
          <w:sz w:val="22"/>
          <w:szCs w:val="22"/>
          <w:highlight w:val="yellow"/>
        </w:rPr>
        <w:t>– 4 + goalie.</w:t>
      </w:r>
    </w:p>
    <w:p w:rsidR="008B662E" w:rsidRDefault="002A08F0" w:rsidP="005172B9">
      <w:pPr>
        <w:pStyle w:val="ListParagraph"/>
        <w:numPr>
          <w:ilvl w:val="0"/>
          <w:numId w:val="5"/>
        </w:num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Youth Sports Manager may alter </w:t>
      </w:r>
      <w:r w:rsidR="00CA03C0">
        <w:rPr>
          <w:rFonts w:asciiTheme="minorHAnsi" w:hAnsiTheme="minorHAnsi"/>
          <w:color w:val="1F497D" w:themeColor="text2"/>
          <w:sz w:val="22"/>
          <w:szCs w:val="22"/>
        </w:rPr>
        <w:t xml:space="preserve">roster size </w:t>
      </w:r>
      <w:r>
        <w:rPr>
          <w:rFonts w:asciiTheme="minorHAnsi" w:hAnsiTheme="minorHAnsi"/>
          <w:color w:val="1F497D" w:themeColor="text2"/>
          <w:sz w:val="22"/>
          <w:szCs w:val="22"/>
        </w:rPr>
        <w:t>depending on number of registrants.</w:t>
      </w:r>
    </w:p>
    <w:p w:rsidR="0098698D" w:rsidRPr="0098698D" w:rsidRDefault="0098698D" w:rsidP="005A2FE4">
      <w:pPr>
        <w:pStyle w:val="ListParagraph"/>
        <w:rPr>
          <w:rFonts w:asciiTheme="minorHAnsi" w:hAnsiTheme="minorHAnsi"/>
          <w:color w:val="1F497D" w:themeColor="text2"/>
          <w:sz w:val="22"/>
          <w:szCs w:val="22"/>
        </w:rPr>
      </w:pPr>
    </w:p>
    <w:p w:rsidR="004D7CDD" w:rsidRPr="0070086B" w:rsidRDefault="0070086B" w:rsidP="005172B9">
      <w:pPr>
        <w:rPr>
          <w:rFonts w:asciiTheme="minorHAnsi" w:hAnsiTheme="minorHAnsi"/>
          <w:b/>
          <w:color w:val="00B0F0"/>
          <w:sz w:val="22"/>
          <w:szCs w:val="22"/>
          <w:u w:val="single"/>
        </w:rPr>
      </w:pPr>
      <w:r w:rsidRPr="0070086B">
        <w:rPr>
          <w:rFonts w:asciiTheme="minorHAnsi" w:hAnsiTheme="minorHAnsi"/>
          <w:b/>
          <w:color w:val="00B0F0"/>
          <w:sz w:val="22"/>
          <w:szCs w:val="22"/>
          <w:u w:val="single"/>
        </w:rPr>
        <w:t xml:space="preserve">Equipment – </w:t>
      </w:r>
      <w:r w:rsidR="006C793B">
        <w:rPr>
          <w:rFonts w:asciiTheme="minorHAnsi" w:hAnsiTheme="minorHAnsi"/>
          <w:b/>
          <w:color w:val="00B0F0"/>
          <w:sz w:val="22"/>
          <w:szCs w:val="22"/>
          <w:u w:val="single"/>
        </w:rPr>
        <w:t>ALL Leagues</w:t>
      </w:r>
    </w:p>
    <w:p w:rsidR="0070086B" w:rsidRPr="00075F2C" w:rsidRDefault="00075F2C" w:rsidP="00075F2C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075F2C">
        <w:rPr>
          <w:rFonts w:asciiTheme="minorHAnsi" w:hAnsiTheme="minorHAnsi"/>
          <w:b/>
          <w:color w:val="00B0F0"/>
          <w:sz w:val="22"/>
          <w:szCs w:val="22"/>
        </w:rPr>
        <w:t>Game balls: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P</w:t>
      </w:r>
      <w:r w:rsidR="0070086B" w:rsidRPr="00075F2C">
        <w:rPr>
          <w:rFonts w:asciiTheme="minorHAnsi" w:hAnsiTheme="minorHAnsi"/>
          <w:color w:val="1F497D" w:themeColor="text2"/>
          <w:sz w:val="22"/>
          <w:szCs w:val="22"/>
        </w:rPr>
        <w:t xml:space="preserve">rovided at </w:t>
      </w:r>
      <w:r w:rsidR="00CE7870">
        <w:rPr>
          <w:rFonts w:asciiTheme="minorHAnsi" w:hAnsiTheme="minorHAnsi"/>
          <w:color w:val="1F497D" w:themeColor="text2"/>
          <w:sz w:val="22"/>
          <w:szCs w:val="22"/>
        </w:rPr>
        <w:t xml:space="preserve">game site. 6U – Size 3 | 8U+ – Size 4 </w:t>
      </w:r>
    </w:p>
    <w:p w:rsidR="0070086B" w:rsidRPr="00075F2C" w:rsidRDefault="00075F2C" w:rsidP="00075F2C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075F2C">
        <w:rPr>
          <w:rFonts w:asciiTheme="minorHAnsi" w:hAnsiTheme="minorHAnsi"/>
          <w:b/>
          <w:color w:val="00B0F0"/>
          <w:sz w:val="22"/>
          <w:szCs w:val="22"/>
        </w:rPr>
        <w:t>Team shirts: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Provided by SCPR</w:t>
      </w:r>
    </w:p>
    <w:p w:rsidR="0070086B" w:rsidRPr="00075F2C" w:rsidRDefault="00075F2C" w:rsidP="00075F2C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075F2C">
        <w:rPr>
          <w:rFonts w:asciiTheme="minorHAnsi" w:hAnsiTheme="minorHAnsi"/>
          <w:b/>
          <w:color w:val="00B0F0"/>
          <w:sz w:val="22"/>
          <w:szCs w:val="22"/>
        </w:rPr>
        <w:t>Cleats/shin guards: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NOT </w:t>
      </w:r>
      <w:r w:rsidR="0070086B" w:rsidRPr="00075F2C">
        <w:rPr>
          <w:rFonts w:asciiTheme="minorHAnsi" w:hAnsiTheme="minorHAnsi"/>
          <w:color w:val="1F497D" w:themeColor="text2"/>
          <w:sz w:val="22"/>
          <w:szCs w:val="22"/>
        </w:rPr>
        <w:t>required, although encouraged in older age divisions</w:t>
      </w:r>
    </w:p>
    <w:p w:rsidR="0070086B" w:rsidRDefault="0070086B" w:rsidP="0070086B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70086B" w:rsidRDefault="0033607F" w:rsidP="00A10A7B">
      <w:pPr>
        <w:pStyle w:val="ListParagraph"/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>
        <w:rPr>
          <w:rFonts w:asciiTheme="minorHAnsi" w:hAnsiTheme="minorHAnsi"/>
          <w:b/>
          <w:color w:val="FF0000"/>
          <w:sz w:val="22"/>
          <w:szCs w:val="22"/>
          <w:u w:val="single"/>
        </w:rPr>
        <w:t>GAME PLAY</w:t>
      </w:r>
      <w:r w:rsidR="0070086B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– League by League</w:t>
      </w:r>
    </w:p>
    <w:p w:rsidR="0070086B" w:rsidRPr="00CA63DB" w:rsidRDefault="0070086B" w:rsidP="00CA63DB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CA63DB">
        <w:rPr>
          <w:rFonts w:asciiTheme="minorHAnsi" w:hAnsiTheme="minorHAnsi"/>
          <w:b/>
          <w:color w:val="00B0F0"/>
          <w:sz w:val="22"/>
          <w:szCs w:val="22"/>
        </w:rPr>
        <w:t>14U</w:t>
      </w:r>
      <w:r w:rsidR="00CE7870">
        <w:rPr>
          <w:rFonts w:asciiTheme="minorHAnsi" w:hAnsiTheme="minorHAnsi"/>
          <w:b/>
          <w:color w:val="00B0F0"/>
          <w:sz w:val="22"/>
          <w:szCs w:val="22"/>
        </w:rPr>
        <w:t xml:space="preserve"> / 11U</w:t>
      </w:r>
      <w:r w:rsidRPr="00CA63DB">
        <w:rPr>
          <w:rFonts w:asciiTheme="minorHAnsi" w:hAnsiTheme="minorHAnsi"/>
          <w:b/>
          <w:color w:val="00B0F0"/>
          <w:sz w:val="22"/>
          <w:szCs w:val="22"/>
        </w:rPr>
        <w:t xml:space="preserve"> </w:t>
      </w:r>
      <w:r w:rsidRPr="00CA63DB">
        <w:rPr>
          <w:rFonts w:asciiTheme="minorHAnsi" w:hAnsiTheme="minorHAnsi"/>
          <w:color w:val="1F497D" w:themeColor="text2"/>
          <w:sz w:val="22"/>
          <w:szCs w:val="22"/>
        </w:rPr>
        <w:t>– Two 20-minute halves + 5-minute half</w:t>
      </w:r>
      <w:r w:rsidR="0033607F" w:rsidRPr="00CA63DB">
        <w:rPr>
          <w:rFonts w:asciiTheme="minorHAnsi" w:hAnsiTheme="minorHAnsi"/>
          <w:color w:val="1F497D" w:themeColor="text2"/>
          <w:sz w:val="22"/>
          <w:szCs w:val="22"/>
        </w:rPr>
        <w:t>time | No timeouts | Sub as needed</w:t>
      </w:r>
    </w:p>
    <w:p w:rsidR="0070086B" w:rsidRPr="00CA63DB" w:rsidRDefault="0070086B" w:rsidP="00CA63DB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CA63DB">
        <w:rPr>
          <w:rFonts w:asciiTheme="minorHAnsi" w:hAnsiTheme="minorHAnsi"/>
          <w:b/>
          <w:color w:val="00B0F0"/>
          <w:sz w:val="22"/>
          <w:szCs w:val="22"/>
        </w:rPr>
        <w:t xml:space="preserve">8U </w:t>
      </w:r>
      <w:r w:rsidR="00CE7870">
        <w:rPr>
          <w:rFonts w:asciiTheme="minorHAnsi" w:hAnsiTheme="minorHAnsi"/>
          <w:b/>
          <w:color w:val="00B0F0"/>
          <w:sz w:val="22"/>
          <w:szCs w:val="22"/>
        </w:rPr>
        <w:t xml:space="preserve">/ 6U </w:t>
      </w:r>
      <w:r w:rsidRPr="00CA63DB">
        <w:rPr>
          <w:rFonts w:asciiTheme="minorHAnsi" w:hAnsiTheme="minorHAnsi"/>
          <w:color w:val="1F497D" w:themeColor="text2"/>
          <w:sz w:val="22"/>
          <w:szCs w:val="22"/>
        </w:rPr>
        <w:t>–</w:t>
      </w:r>
      <w:r w:rsidR="006C793B">
        <w:rPr>
          <w:rFonts w:asciiTheme="minorHAnsi" w:hAnsiTheme="minorHAnsi"/>
          <w:color w:val="1F497D" w:themeColor="text2"/>
          <w:sz w:val="22"/>
          <w:szCs w:val="22"/>
        </w:rPr>
        <w:t xml:space="preserve"> Four 8</w:t>
      </w:r>
      <w:r w:rsidRPr="00CA63DB">
        <w:rPr>
          <w:rFonts w:asciiTheme="minorHAnsi" w:hAnsiTheme="minorHAnsi"/>
          <w:color w:val="1F497D" w:themeColor="text2"/>
          <w:sz w:val="22"/>
          <w:szCs w:val="22"/>
        </w:rPr>
        <w:t>-minute quarters + 5-minute halftime | No</w:t>
      </w:r>
      <w:r w:rsidR="0033607F" w:rsidRPr="00CA63DB">
        <w:rPr>
          <w:rFonts w:asciiTheme="minorHAnsi" w:hAnsiTheme="minorHAnsi"/>
          <w:color w:val="1F497D" w:themeColor="text2"/>
          <w:sz w:val="22"/>
          <w:szCs w:val="22"/>
        </w:rPr>
        <w:t xml:space="preserve"> timeouts | Sub as needed</w:t>
      </w:r>
    </w:p>
    <w:p w:rsidR="0098698D" w:rsidRDefault="0098698D" w:rsidP="00CA63DB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98698D" w:rsidRPr="0098698D" w:rsidRDefault="0098698D" w:rsidP="0098698D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98698D">
        <w:rPr>
          <w:rFonts w:asciiTheme="minorHAnsi" w:hAnsiTheme="minorHAnsi"/>
          <w:b/>
          <w:color w:val="FF0000"/>
          <w:sz w:val="22"/>
          <w:szCs w:val="22"/>
          <w:u w:val="single"/>
        </w:rPr>
        <w:t>Scores/standings – League by League</w:t>
      </w:r>
    </w:p>
    <w:p w:rsidR="00F22C8B" w:rsidRDefault="00BB0A4D" w:rsidP="00F22C8B">
      <w:p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00B0F0"/>
          <w:sz w:val="22"/>
          <w:szCs w:val="22"/>
        </w:rPr>
        <w:t>14U / 11</w:t>
      </w:r>
      <w:r w:rsidR="0098698D" w:rsidRPr="0098698D">
        <w:rPr>
          <w:rFonts w:asciiTheme="minorHAnsi" w:hAnsiTheme="minorHAnsi"/>
          <w:b/>
          <w:color w:val="00B0F0"/>
          <w:sz w:val="22"/>
          <w:szCs w:val="22"/>
        </w:rPr>
        <w:t>U</w:t>
      </w:r>
      <w:r w:rsidR="0098698D" w:rsidRPr="0098698D">
        <w:rPr>
          <w:rFonts w:asciiTheme="minorHAnsi" w:hAnsiTheme="minorHAnsi"/>
          <w:color w:val="1F497D" w:themeColor="text2"/>
          <w:sz w:val="22"/>
          <w:szCs w:val="22"/>
        </w:rPr>
        <w:t xml:space="preserve">– Scores + standings will be kept. Winning coach will report score. </w:t>
      </w:r>
    </w:p>
    <w:p w:rsidR="0098698D" w:rsidRPr="005A2FE4" w:rsidRDefault="0098698D" w:rsidP="00F22C8B">
      <w:pPr>
        <w:ind w:left="720"/>
        <w:rPr>
          <w:rFonts w:asciiTheme="minorHAnsi" w:hAnsiTheme="minorHAnsi"/>
          <w:color w:val="1F497D" w:themeColor="text2"/>
          <w:sz w:val="22"/>
          <w:szCs w:val="22"/>
        </w:rPr>
      </w:pPr>
      <w:r w:rsidRPr="005A2FE4">
        <w:rPr>
          <w:rFonts w:asciiTheme="minorHAnsi" w:hAnsiTheme="minorHAnsi"/>
          <w:i/>
          <w:color w:val="FF0000"/>
          <w:sz w:val="22"/>
          <w:szCs w:val="22"/>
        </w:rPr>
        <w:t>Tie-break/PK rules listed below.</w:t>
      </w:r>
    </w:p>
    <w:p w:rsidR="0098698D" w:rsidRPr="0098698D" w:rsidRDefault="00CE7870" w:rsidP="0098698D">
      <w:pPr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00B0F0"/>
          <w:sz w:val="22"/>
          <w:szCs w:val="22"/>
        </w:rPr>
        <w:t>8U</w:t>
      </w:r>
      <w:r w:rsidR="0098698D" w:rsidRPr="0098698D">
        <w:rPr>
          <w:rFonts w:asciiTheme="minorHAnsi" w:hAnsiTheme="minorHAnsi"/>
          <w:b/>
          <w:color w:val="00B0F0"/>
          <w:sz w:val="22"/>
          <w:szCs w:val="22"/>
        </w:rPr>
        <w:t xml:space="preserve"> / 6U </w:t>
      </w:r>
      <w:r>
        <w:rPr>
          <w:rFonts w:asciiTheme="minorHAnsi" w:hAnsiTheme="minorHAnsi"/>
          <w:color w:val="1F497D" w:themeColor="text2"/>
          <w:sz w:val="22"/>
          <w:szCs w:val="22"/>
        </w:rPr>
        <w:t>– S</w:t>
      </w:r>
      <w:r w:rsidR="0098698D" w:rsidRPr="0098698D">
        <w:rPr>
          <w:rFonts w:asciiTheme="minorHAnsi" w:hAnsiTheme="minorHAnsi"/>
          <w:color w:val="1F497D" w:themeColor="text2"/>
          <w:sz w:val="22"/>
          <w:szCs w:val="22"/>
        </w:rPr>
        <w:t>tandings are NOT kept.</w:t>
      </w:r>
    </w:p>
    <w:p w:rsidR="0033607F" w:rsidRDefault="0033607F" w:rsidP="0033607F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33607F" w:rsidRPr="0033607F" w:rsidRDefault="0033607F" w:rsidP="00A10A7B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>
        <w:rPr>
          <w:rFonts w:asciiTheme="minorHAnsi" w:hAnsiTheme="minorHAnsi"/>
          <w:b/>
          <w:color w:val="FF0000"/>
          <w:sz w:val="22"/>
          <w:szCs w:val="22"/>
          <w:u w:val="single"/>
        </w:rPr>
        <w:t>IN GAME RULES – All Leagues</w:t>
      </w:r>
    </w:p>
    <w:p w:rsidR="002E38F1" w:rsidRPr="002E38F1" w:rsidRDefault="002E38F1" w:rsidP="0033607F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CA63DB">
        <w:rPr>
          <w:rFonts w:asciiTheme="minorHAnsi" w:hAnsiTheme="minorHAnsi"/>
          <w:b/>
          <w:color w:val="00B0F0"/>
          <w:sz w:val="22"/>
          <w:szCs w:val="22"/>
        </w:rPr>
        <w:t>Coaches: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1F497D" w:themeColor="text2"/>
          <w:sz w:val="22"/>
          <w:szCs w:val="22"/>
        </w:rPr>
        <w:t>W</w:t>
      </w:r>
      <w:r w:rsidRPr="00CA63DB">
        <w:rPr>
          <w:rFonts w:asciiTheme="minorHAnsi" w:hAnsiTheme="minorHAnsi"/>
          <w:color w:val="1F497D" w:themeColor="text2"/>
          <w:sz w:val="22"/>
          <w:szCs w:val="22"/>
        </w:rPr>
        <w:t>elcome</w:t>
      </w:r>
      <w:r>
        <w:rPr>
          <w:rFonts w:asciiTheme="minorHAnsi" w:hAnsiTheme="minorHAnsi"/>
          <w:color w:val="1F497D" w:themeColor="text2"/>
          <w:sz w:val="22"/>
          <w:szCs w:val="22"/>
        </w:rPr>
        <w:t>d</w:t>
      </w:r>
      <w:r w:rsidR="00CE7870">
        <w:rPr>
          <w:rFonts w:asciiTheme="minorHAnsi" w:hAnsiTheme="minorHAnsi"/>
          <w:color w:val="1F497D" w:themeColor="text2"/>
          <w:sz w:val="22"/>
          <w:szCs w:val="22"/>
        </w:rPr>
        <w:t>/encouraged to be on the court</w:t>
      </w:r>
      <w:r w:rsidRPr="00CA63DB">
        <w:rPr>
          <w:rFonts w:asciiTheme="minorHAnsi" w:hAnsiTheme="minorHAnsi"/>
          <w:color w:val="1F497D" w:themeColor="text2"/>
          <w:sz w:val="22"/>
          <w:szCs w:val="22"/>
        </w:rPr>
        <w:t xml:space="preserve"> at 6U/8U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only</w:t>
      </w:r>
      <w:r w:rsidR="00BB0A4D">
        <w:rPr>
          <w:rFonts w:asciiTheme="minorHAnsi" w:hAnsiTheme="minorHAnsi"/>
          <w:color w:val="1F497D" w:themeColor="text2"/>
          <w:sz w:val="22"/>
          <w:szCs w:val="22"/>
        </w:rPr>
        <w:t>. At 11</w:t>
      </w:r>
      <w:r w:rsidRPr="00CA63DB">
        <w:rPr>
          <w:rFonts w:asciiTheme="minorHAnsi" w:hAnsiTheme="minorHAnsi"/>
          <w:color w:val="1F497D" w:themeColor="text2"/>
          <w:sz w:val="22"/>
          <w:szCs w:val="22"/>
        </w:rPr>
        <w:t xml:space="preserve">U/14U, </w:t>
      </w:r>
      <w:r w:rsidR="00CE7870">
        <w:rPr>
          <w:rFonts w:asciiTheme="minorHAnsi" w:hAnsiTheme="minorHAnsi"/>
          <w:b/>
          <w:color w:val="1F497D" w:themeColor="text2"/>
          <w:sz w:val="22"/>
          <w:szCs w:val="22"/>
        </w:rPr>
        <w:t>please stay off the court</w:t>
      </w:r>
      <w:r w:rsidRPr="0087523A">
        <w:rPr>
          <w:rFonts w:asciiTheme="minorHAnsi" w:hAnsiTheme="minorHAnsi"/>
          <w:b/>
          <w:color w:val="1F497D" w:themeColor="text2"/>
          <w:sz w:val="22"/>
          <w:szCs w:val="22"/>
        </w:rPr>
        <w:t>/in bench area.</w:t>
      </w:r>
    </w:p>
    <w:p w:rsidR="002E38F1" w:rsidRPr="002E38F1" w:rsidRDefault="002E38F1" w:rsidP="0033607F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CA63DB">
        <w:rPr>
          <w:rFonts w:asciiTheme="minorHAnsi" w:hAnsiTheme="minorHAnsi"/>
          <w:b/>
          <w:color w:val="00B0F0"/>
          <w:sz w:val="22"/>
          <w:szCs w:val="22"/>
        </w:rPr>
        <w:t>Corner kick: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Awarded when ball crosses end line, last touched by defen</w:t>
      </w:r>
      <w:r w:rsidR="00CE7870">
        <w:rPr>
          <w:rFonts w:asciiTheme="minorHAnsi" w:hAnsiTheme="minorHAnsi"/>
          <w:color w:val="1F497D" w:themeColor="text2"/>
          <w:sz w:val="22"/>
          <w:szCs w:val="22"/>
        </w:rPr>
        <w:t>ding team; taken from corner</w:t>
      </w:r>
      <w:r w:rsidR="005A2FE4">
        <w:rPr>
          <w:rFonts w:asciiTheme="minorHAnsi" w:hAnsiTheme="minorHAnsi"/>
          <w:color w:val="1F497D" w:themeColor="text2"/>
          <w:sz w:val="22"/>
          <w:szCs w:val="22"/>
        </w:rPr>
        <w:t>.</w:t>
      </w:r>
    </w:p>
    <w:p w:rsidR="002E38F1" w:rsidRPr="002E38F1" w:rsidRDefault="002E38F1" w:rsidP="0033607F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CA63DB">
        <w:rPr>
          <w:rFonts w:asciiTheme="minorHAnsi" w:hAnsiTheme="minorHAnsi"/>
          <w:b/>
          <w:color w:val="00B0F0"/>
          <w:sz w:val="22"/>
          <w:szCs w:val="22"/>
        </w:rPr>
        <w:t>Free kick: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Awarded after handball or foul at the spot. Defenders must be 10 feet from kick.</w:t>
      </w:r>
    </w:p>
    <w:p w:rsidR="002E38F1" w:rsidRDefault="00CE7870" w:rsidP="002E38F1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CE7870">
        <w:rPr>
          <w:rFonts w:asciiTheme="minorHAnsi" w:hAnsiTheme="minorHAnsi"/>
          <w:b/>
          <w:color w:val="00B0F0"/>
          <w:sz w:val="22"/>
          <w:szCs w:val="22"/>
          <w:highlight w:val="yellow"/>
        </w:rPr>
        <w:t>Goalie throw</w:t>
      </w:r>
      <w:r w:rsidR="002E38F1" w:rsidRPr="00CE7870">
        <w:rPr>
          <w:rFonts w:asciiTheme="minorHAnsi" w:hAnsiTheme="minorHAnsi"/>
          <w:b/>
          <w:color w:val="00B0F0"/>
          <w:sz w:val="22"/>
          <w:szCs w:val="22"/>
          <w:highlight w:val="yellow"/>
        </w:rPr>
        <w:t>:</w:t>
      </w:r>
      <w:r w:rsidR="002E38F1" w:rsidRPr="00CE7870">
        <w:rPr>
          <w:rFonts w:asciiTheme="minorHAnsi" w:hAnsiTheme="minorHAnsi"/>
          <w:color w:val="1F497D" w:themeColor="text2"/>
          <w:sz w:val="22"/>
          <w:szCs w:val="22"/>
          <w:highlight w:val="yellow"/>
        </w:rPr>
        <w:t xml:space="preserve"> Awarded when ball crosses end line, last touched by attacking team; </w:t>
      </w:r>
      <w:r w:rsidRPr="00CE7870">
        <w:rPr>
          <w:rFonts w:asciiTheme="minorHAnsi" w:hAnsiTheme="minorHAnsi"/>
          <w:color w:val="1F497D" w:themeColor="text2"/>
          <w:sz w:val="22"/>
          <w:szCs w:val="22"/>
          <w:highlight w:val="yellow"/>
        </w:rPr>
        <w:t>goalie throws from anywhere within 3-point basketball arc</w:t>
      </w:r>
    </w:p>
    <w:p w:rsidR="002E38F1" w:rsidRPr="0033607F" w:rsidRDefault="002E38F1" w:rsidP="002E38F1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CA63DB">
        <w:rPr>
          <w:rFonts w:asciiTheme="minorHAnsi" w:hAnsiTheme="minorHAnsi"/>
          <w:b/>
          <w:color w:val="00B0F0"/>
          <w:sz w:val="22"/>
          <w:szCs w:val="22"/>
        </w:rPr>
        <w:t>Goalies:</w:t>
      </w:r>
      <w:r w:rsidRPr="0033607F">
        <w:rPr>
          <w:rFonts w:asciiTheme="minorHAnsi" w:hAnsiTheme="minorHAnsi"/>
          <w:color w:val="1F497D" w:themeColor="text2"/>
          <w:sz w:val="22"/>
          <w:szCs w:val="22"/>
        </w:rPr>
        <w:t xml:space="preserve"> May touch</w:t>
      </w:r>
      <w:r w:rsidR="00CE7870">
        <w:rPr>
          <w:rFonts w:asciiTheme="minorHAnsi" w:hAnsiTheme="minorHAnsi"/>
          <w:color w:val="1F497D" w:themeColor="text2"/>
          <w:sz w:val="22"/>
          <w:szCs w:val="22"/>
        </w:rPr>
        <w:t xml:space="preserve"> the ball with hands only within 3-point basketball arc</w:t>
      </w:r>
      <w:r w:rsidR="005A2FE4">
        <w:rPr>
          <w:rFonts w:asciiTheme="minorHAnsi" w:hAnsiTheme="minorHAnsi"/>
          <w:color w:val="1F497D" w:themeColor="text2"/>
          <w:sz w:val="22"/>
          <w:szCs w:val="22"/>
        </w:rPr>
        <w:t>.</w:t>
      </w:r>
    </w:p>
    <w:p w:rsidR="002E38F1" w:rsidRPr="002E38F1" w:rsidRDefault="002E38F1" w:rsidP="0033607F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CA63DB">
        <w:rPr>
          <w:rFonts w:asciiTheme="minorHAnsi" w:hAnsiTheme="minorHAnsi"/>
          <w:b/>
          <w:color w:val="00B0F0"/>
          <w:sz w:val="22"/>
          <w:szCs w:val="22"/>
        </w:rPr>
        <w:t>Offside:</w:t>
      </w:r>
      <w:r w:rsidRPr="0033607F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CE7870">
        <w:rPr>
          <w:rFonts w:asciiTheme="minorHAnsi" w:hAnsiTheme="minorHAnsi"/>
          <w:color w:val="1F497D" w:themeColor="text2"/>
          <w:sz w:val="22"/>
          <w:szCs w:val="22"/>
        </w:rPr>
        <w:t xml:space="preserve">No offside in </w:t>
      </w:r>
      <w:proofErr w:type="spellStart"/>
      <w:r w:rsidR="00CE7870">
        <w:rPr>
          <w:rFonts w:asciiTheme="minorHAnsi" w:hAnsiTheme="minorHAnsi"/>
          <w:color w:val="1F497D" w:themeColor="text2"/>
          <w:sz w:val="22"/>
          <w:szCs w:val="22"/>
        </w:rPr>
        <w:t>futsal</w:t>
      </w:r>
      <w:proofErr w:type="spellEnd"/>
      <w:r w:rsidR="00CE7870"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</w:p>
    <w:p w:rsidR="0070086B" w:rsidRPr="0033607F" w:rsidRDefault="0033607F" w:rsidP="0033607F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CA63DB">
        <w:rPr>
          <w:rFonts w:asciiTheme="minorHAnsi" w:hAnsiTheme="minorHAnsi"/>
          <w:b/>
          <w:color w:val="00B0F0"/>
          <w:sz w:val="22"/>
          <w:szCs w:val="22"/>
        </w:rPr>
        <w:t>Possession:</w:t>
      </w:r>
      <w:r w:rsidR="00332A35">
        <w:rPr>
          <w:rFonts w:asciiTheme="minorHAnsi" w:hAnsiTheme="minorHAnsi"/>
          <w:color w:val="1F497D" w:themeColor="text2"/>
          <w:sz w:val="22"/>
          <w:szCs w:val="22"/>
        </w:rPr>
        <w:t xml:space="preserve"> Determined by COIN TOSS</w:t>
      </w:r>
      <w:r w:rsidRPr="0033607F">
        <w:rPr>
          <w:rFonts w:asciiTheme="minorHAnsi" w:hAnsiTheme="minorHAnsi"/>
          <w:color w:val="1F497D" w:themeColor="text2"/>
          <w:sz w:val="22"/>
          <w:szCs w:val="22"/>
        </w:rPr>
        <w:t>; will alternate each half/quarter</w:t>
      </w:r>
      <w:r w:rsidR="00CE7870">
        <w:rPr>
          <w:rFonts w:asciiTheme="minorHAnsi" w:hAnsiTheme="minorHAnsi"/>
          <w:color w:val="1F497D" w:themeColor="text2"/>
          <w:sz w:val="22"/>
          <w:szCs w:val="22"/>
        </w:rPr>
        <w:t>.</w:t>
      </w:r>
    </w:p>
    <w:p w:rsidR="00F22C8B" w:rsidRDefault="00CE7870" w:rsidP="0033607F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004D7A">
        <w:rPr>
          <w:rFonts w:asciiTheme="minorHAnsi" w:hAnsiTheme="minorHAnsi"/>
          <w:b/>
          <w:color w:val="00B0F0"/>
          <w:sz w:val="22"/>
          <w:szCs w:val="22"/>
          <w:highlight w:val="yellow"/>
        </w:rPr>
        <w:t>Kick</w:t>
      </w:r>
      <w:r w:rsidR="0033607F" w:rsidRPr="00004D7A">
        <w:rPr>
          <w:rFonts w:asciiTheme="minorHAnsi" w:hAnsiTheme="minorHAnsi"/>
          <w:b/>
          <w:color w:val="00B0F0"/>
          <w:sz w:val="22"/>
          <w:szCs w:val="22"/>
          <w:highlight w:val="yellow"/>
        </w:rPr>
        <w:t xml:space="preserve"> in:</w:t>
      </w:r>
      <w:r w:rsidR="00CA63DB" w:rsidRPr="00004D7A">
        <w:rPr>
          <w:rFonts w:asciiTheme="minorHAnsi" w:hAnsiTheme="minorHAnsi"/>
          <w:color w:val="1F497D" w:themeColor="text2"/>
          <w:sz w:val="22"/>
          <w:szCs w:val="22"/>
          <w:highlight w:val="yellow"/>
        </w:rPr>
        <w:t xml:space="preserve"> Awarded when ball crosses </w:t>
      </w:r>
      <w:r w:rsidR="0033607F" w:rsidRPr="00004D7A">
        <w:rPr>
          <w:rFonts w:asciiTheme="minorHAnsi" w:hAnsiTheme="minorHAnsi"/>
          <w:color w:val="1F497D" w:themeColor="text2"/>
          <w:sz w:val="22"/>
          <w:szCs w:val="22"/>
          <w:highlight w:val="yellow"/>
        </w:rPr>
        <w:t>touch line</w:t>
      </w:r>
      <w:r w:rsidR="00CA63DB" w:rsidRPr="00004D7A">
        <w:rPr>
          <w:rFonts w:asciiTheme="minorHAnsi" w:hAnsiTheme="minorHAnsi"/>
          <w:color w:val="1F497D" w:themeColor="text2"/>
          <w:sz w:val="22"/>
          <w:szCs w:val="22"/>
          <w:highlight w:val="yellow"/>
        </w:rPr>
        <w:t xml:space="preserve">, last touched by opposition; </w:t>
      </w:r>
      <w:r w:rsidRPr="00004D7A">
        <w:rPr>
          <w:rFonts w:asciiTheme="minorHAnsi" w:hAnsiTheme="minorHAnsi"/>
          <w:color w:val="1F497D" w:themeColor="text2"/>
          <w:sz w:val="22"/>
          <w:szCs w:val="22"/>
          <w:highlight w:val="yellow"/>
        </w:rPr>
        <w:t>ball placed on line and must be stationary when kicked. Defenders must be 5 feet from kick.</w:t>
      </w:r>
    </w:p>
    <w:p w:rsidR="00F22C8B" w:rsidRDefault="00F22C8B" w:rsidP="0033607F">
      <w:pPr>
        <w:rPr>
          <w:rFonts w:asciiTheme="minorHAnsi" w:hAnsiTheme="minorHAnsi"/>
          <w:color w:val="1F497D" w:themeColor="text2"/>
          <w:sz w:val="22"/>
          <w:szCs w:val="22"/>
        </w:rPr>
      </w:pPr>
      <w:r w:rsidRPr="00F22C8B">
        <w:rPr>
          <w:rFonts w:asciiTheme="minorHAnsi" w:hAnsiTheme="minorHAnsi"/>
          <w:b/>
          <w:color w:val="00B0F0"/>
          <w:sz w:val="22"/>
          <w:szCs w:val="22"/>
        </w:rPr>
        <w:t>Cards: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F22C8B">
        <w:rPr>
          <w:rFonts w:asciiTheme="minorHAnsi" w:hAnsiTheme="minorHAnsi"/>
          <w:b/>
          <w:color w:val="1F497D" w:themeColor="text2"/>
          <w:sz w:val="22"/>
          <w:szCs w:val="22"/>
          <w:highlight w:val="yellow"/>
        </w:rPr>
        <w:t>Yellow</w:t>
      </w:r>
      <w:r>
        <w:rPr>
          <w:rFonts w:asciiTheme="minorHAnsi" w:hAnsiTheme="minorHAnsi"/>
          <w:b/>
          <w:color w:val="1F497D" w:themeColor="text2"/>
          <w:sz w:val="22"/>
          <w:szCs w:val="22"/>
        </w:rPr>
        <w:t>/</w:t>
      </w:r>
      <w:r w:rsidRPr="00F22C8B">
        <w:rPr>
          <w:rFonts w:asciiTheme="minorHAnsi" w:hAnsiTheme="minorHAnsi"/>
          <w:b/>
          <w:color w:val="FF0000"/>
          <w:sz w:val="22"/>
          <w:szCs w:val="22"/>
        </w:rPr>
        <w:t>Red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for </w:t>
      </w:r>
      <w:r w:rsidR="00DE0208">
        <w:rPr>
          <w:rFonts w:asciiTheme="minorHAnsi" w:hAnsiTheme="minorHAnsi"/>
          <w:color w:val="1F497D" w:themeColor="text2"/>
          <w:sz w:val="22"/>
          <w:szCs w:val="22"/>
        </w:rPr>
        <w:t>excessive fouls and/or behavioral misconduct by player/coach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, as </w:t>
      </w:r>
      <w:r w:rsidR="00DE0208">
        <w:rPr>
          <w:rFonts w:asciiTheme="minorHAnsi" w:hAnsiTheme="minorHAnsi"/>
          <w:color w:val="1F497D" w:themeColor="text2"/>
          <w:sz w:val="22"/>
          <w:szCs w:val="22"/>
        </w:rPr>
        <w:t>judged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by official. </w:t>
      </w:r>
      <w:r w:rsidRPr="00F22C8B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RED = ejection.</w:t>
      </w:r>
    </w:p>
    <w:p w:rsidR="00785E1E" w:rsidRDefault="00785E1E" w:rsidP="005172B9">
      <w:pPr>
        <w:rPr>
          <w:b/>
        </w:rPr>
      </w:pPr>
    </w:p>
    <w:p w:rsidR="006C793B" w:rsidRPr="006C793B" w:rsidRDefault="007918AA" w:rsidP="006C793B">
      <w:pPr>
        <w:pStyle w:val="BodyText"/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>
        <w:rPr>
          <w:rFonts w:asciiTheme="minorHAnsi" w:hAnsiTheme="minorHAnsi"/>
          <w:b/>
          <w:color w:val="FF0000"/>
          <w:sz w:val="22"/>
          <w:szCs w:val="22"/>
          <w:u w:val="single"/>
        </w:rPr>
        <w:t>T</w:t>
      </w:r>
      <w:r w:rsidR="006C793B" w:rsidRPr="006C793B">
        <w:rPr>
          <w:rFonts w:asciiTheme="minorHAnsi" w:hAnsiTheme="minorHAnsi"/>
          <w:b/>
          <w:color w:val="FF0000"/>
          <w:sz w:val="22"/>
          <w:szCs w:val="22"/>
          <w:u w:val="single"/>
        </w:rPr>
        <w:t>ie-break rules</w:t>
      </w:r>
    </w:p>
    <w:p w:rsidR="006C793B" w:rsidRPr="00640B24" w:rsidRDefault="006C793B" w:rsidP="00640B24">
      <w:pPr>
        <w:pStyle w:val="BodyText"/>
        <w:ind w:left="0"/>
        <w:rPr>
          <w:rFonts w:asciiTheme="minorHAnsi" w:hAnsiTheme="minorHAnsi"/>
          <w:color w:val="1F497D" w:themeColor="text2"/>
          <w:sz w:val="22"/>
          <w:szCs w:val="22"/>
        </w:rPr>
      </w:pPr>
      <w:r w:rsidRPr="00640B24">
        <w:rPr>
          <w:rFonts w:asciiTheme="minorHAnsi" w:hAnsiTheme="minorHAnsi"/>
          <w:b/>
          <w:color w:val="00B0F0"/>
          <w:sz w:val="22"/>
          <w:szCs w:val="22"/>
        </w:rPr>
        <w:t>Penalty Kicks</w:t>
      </w:r>
      <w:r w:rsidRPr="00640B24">
        <w:rPr>
          <w:rFonts w:asciiTheme="minorHAnsi" w:hAnsiTheme="minorHAnsi"/>
          <w:color w:val="1F497D" w:themeColor="text2"/>
          <w:sz w:val="22"/>
          <w:szCs w:val="22"/>
        </w:rPr>
        <w:t xml:space="preserve"> (PK) will be held. Each PK will be taken alternately </w:t>
      </w:r>
      <w:r w:rsidRPr="007918AA">
        <w:rPr>
          <w:rFonts w:asciiTheme="minorHAnsi" w:hAnsiTheme="minorHAnsi"/>
          <w:color w:val="1F497D" w:themeColor="text2"/>
          <w:sz w:val="22"/>
          <w:szCs w:val="22"/>
          <w:highlight w:val="yellow"/>
        </w:rPr>
        <w:t>from th</w:t>
      </w:r>
      <w:r w:rsidR="007918AA" w:rsidRPr="007918AA">
        <w:rPr>
          <w:rFonts w:asciiTheme="minorHAnsi" w:hAnsiTheme="minorHAnsi"/>
          <w:color w:val="1F497D" w:themeColor="text2"/>
          <w:sz w:val="22"/>
          <w:szCs w:val="22"/>
          <w:highlight w:val="yellow"/>
        </w:rPr>
        <w:t>e top of the 3-point basketball arc (11U/14U) or free throw line (6U/8U)</w:t>
      </w:r>
      <w:r w:rsidR="007918AA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640B24">
        <w:rPr>
          <w:rFonts w:asciiTheme="minorHAnsi" w:hAnsiTheme="minorHAnsi"/>
          <w:color w:val="1F497D" w:themeColor="text2"/>
          <w:sz w:val="22"/>
          <w:szCs w:val="22"/>
        </w:rPr>
        <w:t xml:space="preserve">in </w:t>
      </w:r>
      <w:r w:rsidRPr="00640B24">
        <w:rPr>
          <w:rFonts w:asciiTheme="minorHAnsi" w:hAnsiTheme="minorHAnsi"/>
          <w:color w:val="1F497D" w:themeColor="text2"/>
          <w:sz w:val="22"/>
          <w:szCs w:val="22"/>
        </w:rPr>
        <w:t>group</w:t>
      </w:r>
      <w:r w:rsidR="00640B24">
        <w:rPr>
          <w:rFonts w:asciiTheme="minorHAnsi" w:hAnsiTheme="minorHAnsi"/>
          <w:color w:val="1F497D" w:themeColor="text2"/>
          <w:sz w:val="22"/>
          <w:szCs w:val="22"/>
        </w:rPr>
        <w:t>s</w:t>
      </w:r>
      <w:r w:rsidRPr="00640B24">
        <w:rPr>
          <w:rFonts w:asciiTheme="minorHAnsi" w:hAnsiTheme="minorHAnsi"/>
          <w:color w:val="1F497D" w:themeColor="text2"/>
          <w:sz w:val="22"/>
          <w:szCs w:val="22"/>
        </w:rPr>
        <w:t xml:space="preserve"> of three (3) from each team. Shooters </w:t>
      </w:r>
      <w:r w:rsidR="00640B24">
        <w:rPr>
          <w:rFonts w:asciiTheme="minorHAnsi" w:hAnsiTheme="minorHAnsi"/>
          <w:color w:val="1F497D" w:themeColor="text2"/>
          <w:sz w:val="22"/>
          <w:szCs w:val="22"/>
        </w:rPr>
        <w:t>are</w:t>
      </w:r>
      <w:r w:rsidRPr="00640B24">
        <w:rPr>
          <w:rFonts w:asciiTheme="minorHAnsi" w:hAnsiTheme="minorHAnsi"/>
          <w:color w:val="1F497D" w:themeColor="text2"/>
          <w:sz w:val="22"/>
          <w:szCs w:val="22"/>
        </w:rPr>
        <w:t xml:space="preserve"> chosen by coaches. A second group of three (3) will take PK if game is still tied. If no winner is determined after this, PK will then go to sudden-death scenario, where the first team to score a goal unmatched by the opponent is declared the winner. The goalkeeper must remain on the goal line during the kick. </w:t>
      </w:r>
      <w:r w:rsidR="00640B24">
        <w:rPr>
          <w:rFonts w:asciiTheme="minorHAnsi" w:hAnsiTheme="minorHAnsi"/>
          <w:color w:val="1F497D" w:themeColor="text2"/>
          <w:sz w:val="22"/>
          <w:szCs w:val="22"/>
        </w:rPr>
        <w:t>No shooter can take</w:t>
      </w:r>
      <w:r w:rsidRPr="00640B24">
        <w:rPr>
          <w:rFonts w:asciiTheme="minorHAnsi" w:hAnsiTheme="minorHAnsi"/>
          <w:color w:val="1F497D" w:themeColor="text2"/>
          <w:sz w:val="22"/>
          <w:szCs w:val="22"/>
        </w:rPr>
        <w:t xml:space="preserve"> second PK until everyone on the team has attempted one. The team who wins the PK shootout will be awarded one “point.” </w:t>
      </w:r>
    </w:p>
    <w:p w:rsidR="006C793B" w:rsidRPr="00640B24" w:rsidRDefault="006C793B" w:rsidP="00640B24">
      <w:pPr>
        <w:pStyle w:val="BodyText"/>
        <w:ind w:left="0" w:firstLine="720"/>
        <w:rPr>
          <w:rFonts w:asciiTheme="minorHAnsi" w:hAnsiTheme="minorHAnsi"/>
          <w:color w:val="1F497D" w:themeColor="text2"/>
          <w:sz w:val="22"/>
          <w:szCs w:val="22"/>
        </w:rPr>
      </w:pPr>
      <w:r w:rsidRPr="00640B24">
        <w:rPr>
          <w:rFonts w:asciiTheme="minorHAnsi" w:hAnsiTheme="minorHAnsi"/>
          <w:b/>
          <w:color w:val="1F497D" w:themeColor="text2"/>
          <w:sz w:val="22"/>
          <w:szCs w:val="22"/>
        </w:rPr>
        <w:t>Example scenario:</w:t>
      </w:r>
      <w:r w:rsidRPr="00640B24">
        <w:rPr>
          <w:rFonts w:asciiTheme="minorHAnsi" w:hAnsiTheme="minorHAnsi"/>
          <w:color w:val="1F497D" w:themeColor="text2"/>
          <w:sz w:val="22"/>
          <w:szCs w:val="22"/>
        </w:rPr>
        <w:t xml:space="preserve"> Regulation ends in 2-2 tie.</w:t>
      </w:r>
    </w:p>
    <w:p w:rsidR="00785E1E" w:rsidRPr="00640B24" w:rsidRDefault="006C793B" w:rsidP="00A224DE">
      <w:pPr>
        <w:pStyle w:val="BodyText"/>
        <w:ind w:left="0"/>
        <w:jc w:val="left"/>
        <w:rPr>
          <w:rFonts w:asciiTheme="minorHAnsi" w:hAnsiTheme="minorHAnsi"/>
          <w:color w:val="1F497D" w:themeColor="text2"/>
          <w:sz w:val="22"/>
          <w:szCs w:val="22"/>
        </w:rPr>
      </w:pPr>
      <w:r w:rsidRPr="00640B24">
        <w:rPr>
          <w:rFonts w:asciiTheme="minorHAnsi" w:hAnsiTheme="minorHAnsi"/>
          <w:color w:val="1F497D" w:themeColor="text2"/>
          <w:sz w:val="22"/>
          <w:szCs w:val="22"/>
        </w:rPr>
        <w:t>Team A converts 4 total PKs and Team B converts 3. Team A has won the game 3-2 – NOT 6-5. This will matter when it comes to standings with goals allowed and goal differential.</w:t>
      </w:r>
      <w:r w:rsidR="00A224DE">
        <w:rPr>
          <w:rFonts w:asciiTheme="minorHAnsi" w:hAnsiTheme="minorHAnsi"/>
          <w:color w:val="1F497D" w:themeColor="text2"/>
          <w:sz w:val="22"/>
          <w:szCs w:val="22"/>
        </w:rPr>
        <w:tab/>
      </w:r>
      <w:r w:rsidR="00A224DE">
        <w:rPr>
          <w:rFonts w:asciiTheme="minorHAnsi" w:hAnsiTheme="minorHAnsi"/>
          <w:color w:val="1F497D" w:themeColor="text2"/>
          <w:sz w:val="22"/>
          <w:szCs w:val="22"/>
        </w:rPr>
        <w:tab/>
      </w:r>
      <w:r w:rsidR="00A224DE">
        <w:rPr>
          <w:rFonts w:asciiTheme="minorHAnsi" w:hAnsiTheme="minorHAnsi"/>
          <w:color w:val="1F497D" w:themeColor="text2"/>
          <w:sz w:val="22"/>
          <w:szCs w:val="22"/>
        </w:rPr>
        <w:tab/>
      </w:r>
      <w:r w:rsidR="00A224DE">
        <w:rPr>
          <w:rFonts w:asciiTheme="minorHAnsi" w:hAnsiTheme="minorHAnsi"/>
          <w:color w:val="1F497D" w:themeColor="text2"/>
          <w:sz w:val="22"/>
          <w:szCs w:val="22"/>
        </w:rPr>
        <w:tab/>
      </w:r>
      <w:r w:rsidR="00A224DE">
        <w:rPr>
          <w:rFonts w:asciiTheme="minorHAnsi" w:hAnsiTheme="minorHAnsi"/>
          <w:color w:val="1F497D" w:themeColor="text2"/>
          <w:sz w:val="22"/>
          <w:szCs w:val="22"/>
        </w:rPr>
        <w:tab/>
      </w:r>
      <w:r w:rsidR="00A224DE" w:rsidRPr="00A224DE">
        <w:rPr>
          <w:rFonts w:asciiTheme="minorHAnsi" w:hAnsiTheme="minorHAnsi"/>
          <w:color w:val="FF0000"/>
          <w:sz w:val="16"/>
          <w:szCs w:val="16"/>
        </w:rPr>
        <w:t xml:space="preserve">Updated </w:t>
      </w:r>
      <w:r w:rsidR="00F64BC2">
        <w:rPr>
          <w:rFonts w:asciiTheme="minorHAnsi" w:hAnsiTheme="minorHAnsi"/>
          <w:color w:val="FF0000"/>
          <w:sz w:val="16"/>
          <w:szCs w:val="16"/>
        </w:rPr>
        <w:t>May 16</w:t>
      </w:r>
      <w:r w:rsidR="005A2FE4">
        <w:rPr>
          <w:rFonts w:asciiTheme="minorHAnsi" w:hAnsiTheme="minorHAnsi"/>
          <w:color w:val="FF0000"/>
          <w:sz w:val="16"/>
          <w:szCs w:val="16"/>
        </w:rPr>
        <w:t>, 2019</w:t>
      </w:r>
    </w:p>
    <w:sectPr w:rsidR="00785E1E" w:rsidRPr="00640B24" w:rsidSect="00640B24">
      <w:headerReference w:type="default" r:id="rId8"/>
      <w:headerReference w:type="first" r:id="rId9"/>
      <w:footerReference w:type="first" r:id="rId10"/>
      <w:type w:val="continuous"/>
      <w:pgSz w:w="12240" w:h="15840"/>
      <w:pgMar w:top="1008" w:right="576" w:bottom="1008" w:left="576" w:header="1440" w:footer="14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70" w:rsidRDefault="00CE7870" w:rsidP="00B2409B">
      <w:r>
        <w:separator/>
      </w:r>
    </w:p>
  </w:endnote>
  <w:endnote w:type="continuationSeparator" w:id="0">
    <w:p w:rsidR="00CE7870" w:rsidRDefault="00CE7870" w:rsidP="00B24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70" w:rsidRDefault="00CE787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-821563</wp:posOffset>
          </wp:positionH>
          <wp:positionV relativeFrom="paragraph">
            <wp:posOffset>54610</wp:posOffset>
          </wp:positionV>
          <wp:extent cx="7595616" cy="960813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PR_Letterhead_NoBle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16" cy="960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70" w:rsidRDefault="00CE7870" w:rsidP="00B2409B">
      <w:r>
        <w:separator/>
      </w:r>
    </w:p>
  </w:footnote>
  <w:footnote w:type="continuationSeparator" w:id="0">
    <w:p w:rsidR="00CE7870" w:rsidRDefault="00CE7870" w:rsidP="00B24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70" w:rsidRDefault="00CE7870" w:rsidP="00B2409B">
    <w:pPr>
      <w:pStyle w:val="Header"/>
    </w:pPr>
  </w:p>
  <w:p w:rsidR="00CE7870" w:rsidRPr="00B2409B" w:rsidRDefault="00CE7870" w:rsidP="00B240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70" w:rsidRDefault="00CE787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-873760</wp:posOffset>
          </wp:positionV>
          <wp:extent cx="7790796" cy="1693000"/>
          <wp:effectExtent l="0" t="0" r="127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PR_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796" cy="169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2A8A"/>
    <w:multiLevelType w:val="hybridMultilevel"/>
    <w:tmpl w:val="694885AA"/>
    <w:lvl w:ilvl="0" w:tplc="27B0F79A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83F61"/>
    <w:multiLevelType w:val="hybridMultilevel"/>
    <w:tmpl w:val="D25E154C"/>
    <w:lvl w:ilvl="0" w:tplc="543272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95379"/>
    <w:multiLevelType w:val="hybridMultilevel"/>
    <w:tmpl w:val="8AF0AE76"/>
    <w:lvl w:ilvl="0" w:tplc="A608F9B0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4069D"/>
    <w:multiLevelType w:val="hybridMultilevel"/>
    <w:tmpl w:val="554EFF5A"/>
    <w:lvl w:ilvl="0" w:tplc="4AD8A3E6">
      <w:start w:val="2016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D56E8"/>
    <w:multiLevelType w:val="hybridMultilevel"/>
    <w:tmpl w:val="955C5E5A"/>
    <w:lvl w:ilvl="0" w:tplc="FC20F3E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AE09F0"/>
    <w:rsid w:val="00004D7A"/>
    <w:rsid w:val="00075F2C"/>
    <w:rsid w:val="00077BED"/>
    <w:rsid w:val="000A6F54"/>
    <w:rsid w:val="000B07CD"/>
    <w:rsid w:val="000B2596"/>
    <w:rsid w:val="000C2904"/>
    <w:rsid w:val="00131D85"/>
    <w:rsid w:val="001502EC"/>
    <w:rsid w:val="001A7FE9"/>
    <w:rsid w:val="001F50F9"/>
    <w:rsid w:val="00232B02"/>
    <w:rsid w:val="00242150"/>
    <w:rsid w:val="002A08F0"/>
    <w:rsid w:val="002A29B8"/>
    <w:rsid w:val="002A4846"/>
    <w:rsid w:val="002B6F66"/>
    <w:rsid w:val="002E38F1"/>
    <w:rsid w:val="002F0F06"/>
    <w:rsid w:val="003009CB"/>
    <w:rsid w:val="003157EC"/>
    <w:rsid w:val="003247A3"/>
    <w:rsid w:val="00332A35"/>
    <w:rsid w:val="0033607F"/>
    <w:rsid w:val="00342F70"/>
    <w:rsid w:val="00355232"/>
    <w:rsid w:val="0035527B"/>
    <w:rsid w:val="0036797D"/>
    <w:rsid w:val="00370AFD"/>
    <w:rsid w:val="00383160"/>
    <w:rsid w:val="00390EB5"/>
    <w:rsid w:val="00392A1D"/>
    <w:rsid w:val="003A08D0"/>
    <w:rsid w:val="003C64E6"/>
    <w:rsid w:val="0042298E"/>
    <w:rsid w:val="004355D6"/>
    <w:rsid w:val="0049001E"/>
    <w:rsid w:val="00491138"/>
    <w:rsid w:val="00493FDE"/>
    <w:rsid w:val="004B3DE4"/>
    <w:rsid w:val="004D7CDD"/>
    <w:rsid w:val="004E5A7C"/>
    <w:rsid w:val="005172B9"/>
    <w:rsid w:val="00526337"/>
    <w:rsid w:val="00534DD7"/>
    <w:rsid w:val="0058792B"/>
    <w:rsid w:val="005943F0"/>
    <w:rsid w:val="005A2FE4"/>
    <w:rsid w:val="00621DE9"/>
    <w:rsid w:val="00624DF2"/>
    <w:rsid w:val="00640B24"/>
    <w:rsid w:val="00652243"/>
    <w:rsid w:val="006578D9"/>
    <w:rsid w:val="00681C9E"/>
    <w:rsid w:val="006B2428"/>
    <w:rsid w:val="006C793B"/>
    <w:rsid w:val="0070086B"/>
    <w:rsid w:val="00712987"/>
    <w:rsid w:val="0072556B"/>
    <w:rsid w:val="00732A15"/>
    <w:rsid w:val="00785E1E"/>
    <w:rsid w:val="007918AA"/>
    <w:rsid w:val="007A214C"/>
    <w:rsid w:val="007F219D"/>
    <w:rsid w:val="00806BEB"/>
    <w:rsid w:val="00811CAB"/>
    <w:rsid w:val="008137AE"/>
    <w:rsid w:val="00834F4A"/>
    <w:rsid w:val="0087523A"/>
    <w:rsid w:val="0087524B"/>
    <w:rsid w:val="008B662E"/>
    <w:rsid w:val="009342C8"/>
    <w:rsid w:val="009353E5"/>
    <w:rsid w:val="009371D5"/>
    <w:rsid w:val="00937B12"/>
    <w:rsid w:val="0096366B"/>
    <w:rsid w:val="00965121"/>
    <w:rsid w:val="00973CD8"/>
    <w:rsid w:val="00977098"/>
    <w:rsid w:val="0098698D"/>
    <w:rsid w:val="009A4A1C"/>
    <w:rsid w:val="009E75BA"/>
    <w:rsid w:val="009F1940"/>
    <w:rsid w:val="009F5875"/>
    <w:rsid w:val="00A10A7B"/>
    <w:rsid w:val="00A1711B"/>
    <w:rsid w:val="00A224DE"/>
    <w:rsid w:val="00AE09F0"/>
    <w:rsid w:val="00AF4EE7"/>
    <w:rsid w:val="00B07266"/>
    <w:rsid w:val="00B2409B"/>
    <w:rsid w:val="00BB0A4D"/>
    <w:rsid w:val="00BC19CD"/>
    <w:rsid w:val="00BE3C22"/>
    <w:rsid w:val="00C11805"/>
    <w:rsid w:val="00C27EED"/>
    <w:rsid w:val="00C511CB"/>
    <w:rsid w:val="00C55869"/>
    <w:rsid w:val="00C66129"/>
    <w:rsid w:val="00C66886"/>
    <w:rsid w:val="00CA03C0"/>
    <w:rsid w:val="00CA2509"/>
    <w:rsid w:val="00CA63DB"/>
    <w:rsid w:val="00CE7870"/>
    <w:rsid w:val="00D072F0"/>
    <w:rsid w:val="00D83094"/>
    <w:rsid w:val="00DE0208"/>
    <w:rsid w:val="00E11851"/>
    <w:rsid w:val="00EA384B"/>
    <w:rsid w:val="00ED3693"/>
    <w:rsid w:val="00EE7A8B"/>
    <w:rsid w:val="00EF06FA"/>
    <w:rsid w:val="00F060E6"/>
    <w:rsid w:val="00F22C8B"/>
    <w:rsid w:val="00F278A5"/>
    <w:rsid w:val="00F561DB"/>
    <w:rsid w:val="00F64BC2"/>
    <w:rsid w:val="00F81296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36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link w:val="Heading1Char"/>
    <w:uiPriority w:val="1"/>
    <w:qFormat/>
    <w:rsid w:val="0049001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0"/>
      <w:jc w:val="both"/>
      <w:outlineLvl w:val="0"/>
    </w:pPr>
    <w:rPr>
      <w:rFonts w:ascii="Tahoma" w:eastAsia="Tahoma" w:hAnsi="Tahoma" w:cs="Tahoma"/>
      <w:b/>
      <w:bCs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0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B2409B"/>
  </w:style>
  <w:style w:type="paragraph" w:styleId="Footer">
    <w:name w:val="footer"/>
    <w:basedOn w:val="Normal"/>
    <w:link w:val="FooterChar"/>
    <w:uiPriority w:val="99"/>
    <w:unhideWhenUsed/>
    <w:rsid w:val="00B240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B2409B"/>
  </w:style>
  <w:style w:type="paragraph" w:styleId="BalloonText">
    <w:name w:val="Balloon Text"/>
    <w:basedOn w:val="Normal"/>
    <w:link w:val="BalloonTextChar"/>
    <w:uiPriority w:val="99"/>
    <w:semiHidden/>
    <w:unhideWhenUsed/>
    <w:rsid w:val="00B240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9B"/>
    <w:rPr>
      <w:rFonts w:ascii="Tahoma" w:hAnsi="Tahoma" w:cs="Tahoma"/>
      <w:sz w:val="16"/>
      <w:szCs w:val="16"/>
    </w:rPr>
  </w:style>
  <w:style w:type="paragraph" w:customStyle="1" w:styleId="Body">
    <w:name w:val="Body"/>
    <w:rsid w:val="009636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811CAB"/>
    <w:pPr>
      <w:ind w:left="720"/>
      <w:contextualSpacing/>
    </w:pPr>
  </w:style>
  <w:style w:type="character" w:customStyle="1" w:styleId="xdb">
    <w:name w:val="_xdb"/>
    <w:basedOn w:val="DefaultParagraphFont"/>
    <w:rsid w:val="009A4A1C"/>
  </w:style>
  <w:style w:type="character" w:styleId="Hyperlink">
    <w:name w:val="Hyperlink"/>
    <w:basedOn w:val="DefaultParagraphFont"/>
    <w:uiPriority w:val="99"/>
    <w:unhideWhenUsed/>
    <w:rsid w:val="009A4A1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4A1C"/>
  </w:style>
  <w:style w:type="character" w:customStyle="1" w:styleId="xbe">
    <w:name w:val="_xbe"/>
    <w:basedOn w:val="DefaultParagraphFont"/>
    <w:rsid w:val="009A4A1C"/>
  </w:style>
  <w:style w:type="character" w:customStyle="1" w:styleId="Heading1Char">
    <w:name w:val="Heading 1 Char"/>
    <w:basedOn w:val="DefaultParagraphFont"/>
    <w:link w:val="Heading1"/>
    <w:uiPriority w:val="1"/>
    <w:rsid w:val="0049001E"/>
    <w:rPr>
      <w:rFonts w:ascii="Tahoma" w:eastAsia="Tahoma" w:hAnsi="Tahoma" w:cs="Tahom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9001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0"/>
      <w:jc w:val="both"/>
    </w:pPr>
    <w:rPr>
      <w:rFonts w:ascii="Tahoma" w:eastAsia="Tahoma" w:hAnsi="Tahoma" w:cs="Tahoma"/>
      <w:sz w:val="18"/>
      <w:szCs w:val="18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49001E"/>
    <w:rPr>
      <w:rFonts w:ascii="Tahoma" w:eastAsia="Tahoma" w:hAnsi="Tahoma" w:cs="Tahoma"/>
      <w:sz w:val="18"/>
      <w:szCs w:val="18"/>
    </w:rPr>
  </w:style>
  <w:style w:type="paragraph" w:customStyle="1" w:styleId="Default">
    <w:name w:val="Default"/>
    <w:rsid w:val="00336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83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2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04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4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52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20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35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51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1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06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3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68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5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4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5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4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4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35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53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01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B342-59AC-4372-A7D2-D700054B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mayero</dc:creator>
  <cp:lastModifiedBy>meadd</cp:lastModifiedBy>
  <cp:revision>5</cp:revision>
  <cp:lastPrinted>2018-05-31T20:39:00Z</cp:lastPrinted>
  <dcterms:created xsi:type="dcterms:W3CDTF">2019-09-25T17:20:00Z</dcterms:created>
  <dcterms:modified xsi:type="dcterms:W3CDTF">2019-10-04T15:08:00Z</dcterms:modified>
</cp:coreProperties>
</file>