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BAB" w:rsidRPr="001E3D6A" w:rsidRDefault="004868DE" w:rsidP="00686019">
      <w:pPr>
        <w:tabs>
          <w:tab w:val="left" w:pos="720"/>
        </w:tabs>
        <w:rPr>
          <w:rFonts w:ascii="Arial" w:hAnsi="Arial" w:cs="Arial"/>
          <w:b/>
          <w:bCs/>
          <w:color w:val="FFFFFF" w:themeColor="background1"/>
          <w:sz w:val="40"/>
          <w:szCs w:val="40"/>
        </w:rPr>
      </w:pPr>
      <w:bookmarkStart w:id="0" w:name="_GoBack"/>
      <w:bookmarkEnd w:id="0"/>
      <w:r>
        <w:rPr>
          <w:noProof/>
        </w:rPr>
        <w:drawing>
          <wp:anchor distT="0" distB="0" distL="114300" distR="114300" simplePos="0" relativeHeight="251656192" behindDoc="1" locked="0" layoutInCell="1" allowOverlap="1" wp14:anchorId="293D523E" wp14:editId="3088EAB1">
            <wp:simplePos x="0" y="0"/>
            <wp:positionH relativeFrom="column">
              <wp:posOffset>5833110</wp:posOffset>
            </wp:positionH>
            <wp:positionV relativeFrom="paragraph">
              <wp:posOffset>-110490</wp:posOffset>
            </wp:positionV>
            <wp:extent cx="952500" cy="952500"/>
            <wp:effectExtent l="0" t="0" r="0" b="0"/>
            <wp:wrapThrough wrapText="bothSides">
              <wp:wrapPolygon edited="0">
                <wp:start x="7776" y="0"/>
                <wp:lineTo x="4752" y="1296"/>
                <wp:lineTo x="0" y="5616"/>
                <wp:lineTo x="0" y="15552"/>
                <wp:lineTo x="4320" y="20736"/>
                <wp:lineTo x="6912" y="21168"/>
                <wp:lineTo x="15120" y="21168"/>
                <wp:lineTo x="21168" y="17712"/>
                <wp:lineTo x="21168" y="5616"/>
                <wp:lineTo x="16848" y="1296"/>
                <wp:lineTo x="13824" y="0"/>
                <wp:lineTo x="7776" y="0"/>
              </wp:wrapPolygon>
            </wp:wrapThrough>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1" locked="0" layoutInCell="1" allowOverlap="1" wp14:anchorId="0FA05DCC" wp14:editId="163B1841">
                <wp:simplePos x="0" y="0"/>
                <wp:positionH relativeFrom="column">
                  <wp:posOffset>-581660</wp:posOffset>
                </wp:positionH>
                <wp:positionV relativeFrom="paragraph">
                  <wp:posOffset>-177165</wp:posOffset>
                </wp:positionV>
                <wp:extent cx="7854315" cy="1095375"/>
                <wp:effectExtent l="0" t="0" r="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315" cy="1095375"/>
                        </a:xfrm>
                        <a:prstGeom prst="rect">
                          <a:avLst/>
                        </a:prstGeom>
                        <a:solidFill>
                          <a:srgbClr val="9BBB59"/>
                        </a:solidFill>
                        <a:ln>
                          <a:noFill/>
                        </a:ln>
                        <a:effectLst/>
                        <a:extLst>
                          <a:ext uri="{91240B29-F687-4F45-9708-019B960494DF}">
                            <a14:hiddenLine xmlns:a14="http://schemas.microsoft.com/office/drawing/2010/main" w="38100">
                              <a:solidFill>
                                <a:srgbClr val="9BBB59"/>
                              </a:solidFill>
                              <a:miter lim="800000"/>
                              <a:headEnd/>
                              <a:tailEnd/>
                            </a14:hiddenLine>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8pt;margin-top:-13.95pt;width:618.45pt;height:8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" fillcolor="#9bbb59" stroked="f" strokecolor="#9bbb59" strokeweight="3pt">
                <v:shadow color="#4e6128" opacity=".5" offset="1pt"/>
              </v:rect>
            </w:pict>
          </mc:Fallback>
        </mc:AlternateContent>
      </w:r>
      <w:r w:rsidR="00A12BAB" w:rsidRPr="001E3D6A">
        <w:rPr>
          <w:rFonts w:ascii="Arial" w:hAnsi="Arial" w:cs="Arial"/>
          <w:b/>
          <w:bCs/>
          <w:color w:val="FFFFFF" w:themeColor="background1"/>
          <w:sz w:val="40"/>
          <w:szCs w:val="40"/>
        </w:rPr>
        <w:t xml:space="preserve">PROVO PARKS </w:t>
      </w:r>
      <w:r w:rsidR="00686019" w:rsidRPr="001E3D6A">
        <w:rPr>
          <w:rFonts w:ascii="Arial" w:hAnsi="Arial" w:cs="Arial"/>
          <w:b/>
          <w:bCs/>
          <w:color w:val="FFFFFF" w:themeColor="background1"/>
          <w:sz w:val="40"/>
          <w:szCs w:val="40"/>
        </w:rPr>
        <w:t>&amp;</w:t>
      </w:r>
      <w:r w:rsidR="00A12BAB" w:rsidRPr="001E3D6A">
        <w:rPr>
          <w:rFonts w:ascii="Arial" w:hAnsi="Arial" w:cs="Arial"/>
          <w:b/>
          <w:bCs/>
          <w:color w:val="FFFFFF" w:themeColor="background1"/>
          <w:sz w:val="40"/>
          <w:szCs w:val="40"/>
        </w:rPr>
        <w:t xml:space="preserve"> RECREATION</w:t>
      </w:r>
    </w:p>
    <w:p w:rsidR="008A528C" w:rsidRPr="001E3D6A" w:rsidRDefault="00181A5C" w:rsidP="00686019">
      <w:pPr>
        <w:pStyle w:val="Heading1"/>
        <w:jc w:val="left"/>
        <w:rPr>
          <w:rFonts w:ascii="Arial" w:hAnsi="Arial" w:cs="Arial"/>
          <w:color w:val="FFFFFF" w:themeColor="background1"/>
          <w:sz w:val="40"/>
          <w:szCs w:val="40"/>
        </w:rPr>
      </w:pPr>
      <w:r>
        <w:rPr>
          <w:rFonts w:ascii="Arial" w:hAnsi="Arial" w:cs="Arial"/>
          <w:color w:val="FFFFFF" w:themeColor="background1"/>
          <w:sz w:val="40"/>
          <w:szCs w:val="40"/>
        </w:rPr>
        <w:t>3</w:t>
      </w:r>
      <w:r w:rsidR="007125E4">
        <w:rPr>
          <w:rFonts w:ascii="Arial" w:hAnsi="Arial" w:cs="Arial"/>
          <w:color w:val="FFFFFF" w:themeColor="background1"/>
          <w:sz w:val="40"/>
          <w:szCs w:val="40"/>
          <w:vertAlign w:val="superscript"/>
        </w:rPr>
        <w:t>RD</w:t>
      </w:r>
      <w:r w:rsidR="00433414">
        <w:rPr>
          <w:rFonts w:ascii="Arial" w:hAnsi="Arial" w:cs="Arial"/>
          <w:color w:val="FFFFFF" w:themeColor="background1"/>
          <w:sz w:val="40"/>
          <w:szCs w:val="40"/>
        </w:rPr>
        <w:t xml:space="preserve"> – </w:t>
      </w:r>
      <w:r w:rsidR="004868DE">
        <w:rPr>
          <w:rFonts w:ascii="Arial" w:hAnsi="Arial" w:cs="Arial"/>
          <w:color w:val="FFFFFF" w:themeColor="background1"/>
          <w:sz w:val="40"/>
          <w:szCs w:val="40"/>
        </w:rPr>
        <w:t>4</w:t>
      </w:r>
      <w:r w:rsidR="007125E4">
        <w:rPr>
          <w:rFonts w:ascii="Arial" w:hAnsi="Arial" w:cs="Arial"/>
          <w:color w:val="FFFFFF" w:themeColor="background1"/>
          <w:sz w:val="40"/>
          <w:szCs w:val="40"/>
          <w:vertAlign w:val="superscript"/>
        </w:rPr>
        <w:t xml:space="preserve">TH </w:t>
      </w:r>
      <w:r w:rsidR="00433414">
        <w:rPr>
          <w:rFonts w:ascii="Arial" w:hAnsi="Arial" w:cs="Arial"/>
          <w:color w:val="FFFFFF" w:themeColor="background1"/>
          <w:sz w:val="40"/>
          <w:szCs w:val="40"/>
        </w:rPr>
        <w:t xml:space="preserve">GRADE </w:t>
      </w:r>
    </w:p>
    <w:p w:rsidR="00686019" w:rsidRPr="001E3D6A" w:rsidRDefault="008A528C" w:rsidP="008A528C">
      <w:pPr>
        <w:pStyle w:val="Heading1"/>
        <w:jc w:val="left"/>
        <w:rPr>
          <w:rFonts w:ascii="Arial" w:hAnsi="Arial" w:cs="Arial"/>
          <w:b w:val="0"/>
          <w:bCs w:val="0"/>
          <w:sz w:val="24"/>
          <w:szCs w:val="24"/>
        </w:rPr>
      </w:pPr>
      <w:r w:rsidRPr="001E3D6A">
        <w:rPr>
          <w:rFonts w:ascii="Arial" w:hAnsi="Arial" w:cs="Arial"/>
          <w:color w:val="FFFFFF" w:themeColor="background1"/>
          <w:sz w:val="40"/>
          <w:szCs w:val="40"/>
        </w:rPr>
        <w:t>201</w:t>
      </w:r>
      <w:r w:rsidR="006A16FC">
        <w:rPr>
          <w:rFonts w:ascii="Arial" w:hAnsi="Arial" w:cs="Arial"/>
          <w:color w:val="FFFFFF" w:themeColor="background1"/>
          <w:sz w:val="40"/>
          <w:szCs w:val="40"/>
        </w:rPr>
        <w:t>9-2020</w:t>
      </w:r>
      <w:r w:rsidRPr="001E3D6A">
        <w:rPr>
          <w:rFonts w:ascii="Arial" w:hAnsi="Arial" w:cs="Arial"/>
          <w:color w:val="FFFFFF" w:themeColor="background1"/>
          <w:sz w:val="40"/>
          <w:szCs w:val="40"/>
        </w:rPr>
        <w:t xml:space="preserve"> </w:t>
      </w:r>
      <w:r w:rsidR="00686019" w:rsidRPr="001E3D6A">
        <w:rPr>
          <w:rFonts w:ascii="Arial" w:hAnsi="Arial" w:cs="Arial"/>
          <w:color w:val="FFFFFF" w:themeColor="background1"/>
          <w:sz w:val="40"/>
          <w:szCs w:val="40"/>
        </w:rPr>
        <w:t>RUL</w:t>
      </w:r>
      <w:r w:rsidR="00A12BAB" w:rsidRPr="001E3D6A">
        <w:rPr>
          <w:rFonts w:ascii="Arial" w:hAnsi="Arial" w:cs="Arial"/>
          <w:color w:val="FFFFFF" w:themeColor="background1"/>
          <w:sz w:val="40"/>
          <w:szCs w:val="40"/>
        </w:rPr>
        <w:t>ES</w:t>
      </w:r>
      <w:r w:rsidRPr="001E3D6A">
        <w:rPr>
          <w:rFonts w:ascii="Arial" w:hAnsi="Arial" w:cs="Arial"/>
          <w:color w:val="FFFFFF" w:themeColor="background1"/>
          <w:sz w:val="40"/>
          <w:szCs w:val="40"/>
        </w:rPr>
        <w:t xml:space="preserve"> </w:t>
      </w:r>
    </w:p>
    <w:p w:rsidR="008A528C" w:rsidRDefault="008A528C" w:rsidP="008A528C">
      <w:pPr>
        <w:ind w:left="360"/>
        <w:rPr>
          <w:rFonts w:ascii="Arial" w:hAnsi="Arial" w:cs="Arial"/>
          <w:b/>
          <w:bCs/>
          <w:sz w:val="28"/>
          <w:szCs w:val="28"/>
        </w:rPr>
      </w:pPr>
    </w:p>
    <w:p w:rsidR="00433414" w:rsidRPr="00433414" w:rsidRDefault="00433414" w:rsidP="00433414">
      <w:pPr>
        <w:rPr>
          <w:rFonts w:ascii="Arial" w:hAnsi="Arial" w:cs="Arial"/>
          <w:sz w:val="24"/>
          <w:szCs w:val="24"/>
        </w:rPr>
      </w:pPr>
      <w:r w:rsidRPr="00433414">
        <w:rPr>
          <w:rFonts w:ascii="Arial" w:hAnsi="Arial" w:cs="Arial"/>
          <w:sz w:val="24"/>
          <w:szCs w:val="24"/>
          <w:lang w:val="en-CA"/>
        </w:rPr>
        <w:fldChar w:fldCharType="begin"/>
      </w:r>
      <w:r w:rsidRPr="00433414">
        <w:rPr>
          <w:rFonts w:ascii="Arial" w:hAnsi="Arial" w:cs="Arial"/>
          <w:sz w:val="24"/>
          <w:szCs w:val="24"/>
          <w:lang w:val="en-CA"/>
        </w:rPr>
        <w:instrText xml:space="preserve"> SEQ CHAPTER \h \r 1</w:instrText>
      </w:r>
      <w:r w:rsidRPr="00433414">
        <w:rPr>
          <w:rFonts w:ascii="Arial" w:hAnsi="Arial" w:cs="Arial"/>
          <w:sz w:val="24"/>
          <w:szCs w:val="24"/>
          <w:lang w:val="en-CA"/>
        </w:rPr>
        <w:fldChar w:fldCharType="end"/>
      </w:r>
      <w:r w:rsidRPr="00433414">
        <w:rPr>
          <w:rFonts w:ascii="Arial" w:hAnsi="Arial" w:cs="Arial"/>
          <w:sz w:val="24"/>
          <w:szCs w:val="24"/>
        </w:rPr>
        <w:t>High school rules will govern play with the following exceptions:</w:t>
      </w:r>
    </w:p>
    <w:p w:rsidR="006A16FC" w:rsidRDefault="00433414" w:rsidP="006A16FC">
      <w:pPr>
        <w:spacing w:before="240"/>
        <w:ind w:left="360" w:hanging="360"/>
        <w:rPr>
          <w:rFonts w:ascii="Arial" w:hAnsi="Arial" w:cs="Arial"/>
          <w:sz w:val="24"/>
          <w:szCs w:val="24"/>
        </w:rPr>
      </w:pPr>
      <w:r w:rsidRPr="00433414">
        <w:rPr>
          <w:rFonts w:ascii="Arial" w:hAnsi="Arial" w:cs="Arial"/>
          <w:sz w:val="24"/>
          <w:szCs w:val="24"/>
        </w:rPr>
        <w:t>•</w:t>
      </w:r>
      <w:r w:rsidRPr="00433414">
        <w:rPr>
          <w:rFonts w:ascii="Arial" w:hAnsi="Arial" w:cs="Arial"/>
          <w:sz w:val="24"/>
          <w:szCs w:val="24"/>
        </w:rPr>
        <w:tab/>
      </w:r>
      <w:r w:rsidR="00241D31" w:rsidRPr="00433414">
        <w:rPr>
          <w:rFonts w:ascii="Arial" w:hAnsi="Arial" w:cs="Arial"/>
          <w:sz w:val="24"/>
          <w:szCs w:val="24"/>
        </w:rPr>
        <w:t xml:space="preserve">Play will consist of </w:t>
      </w:r>
      <w:r w:rsidR="00241D31">
        <w:rPr>
          <w:rFonts w:ascii="Arial" w:hAnsi="Arial" w:cs="Arial"/>
          <w:sz w:val="24"/>
          <w:szCs w:val="24"/>
        </w:rPr>
        <w:t>two 20-minute halves. T</w:t>
      </w:r>
      <w:r w:rsidR="00241D31" w:rsidRPr="00433414">
        <w:rPr>
          <w:rFonts w:ascii="Arial" w:hAnsi="Arial" w:cs="Arial"/>
          <w:sz w:val="24"/>
          <w:szCs w:val="24"/>
        </w:rPr>
        <w:t xml:space="preserve">he clock </w:t>
      </w:r>
      <w:r w:rsidR="00241D31">
        <w:rPr>
          <w:rFonts w:ascii="Arial" w:hAnsi="Arial" w:cs="Arial"/>
          <w:sz w:val="24"/>
          <w:szCs w:val="24"/>
        </w:rPr>
        <w:t xml:space="preserve">will run for the </w:t>
      </w:r>
      <w:r w:rsidR="004868DE">
        <w:rPr>
          <w:rFonts w:ascii="Arial" w:hAnsi="Arial" w:cs="Arial"/>
          <w:sz w:val="24"/>
          <w:szCs w:val="24"/>
        </w:rPr>
        <w:t>entire game except for injuries.</w:t>
      </w:r>
    </w:p>
    <w:p w:rsidR="006A16FC" w:rsidRPr="006A16FC" w:rsidRDefault="006A16FC" w:rsidP="006A16FC">
      <w:pPr>
        <w:spacing w:before="240"/>
        <w:ind w:left="360" w:hanging="360"/>
        <w:rPr>
          <w:rFonts w:ascii="Arial" w:hAnsi="Arial" w:cs="Arial"/>
          <w:sz w:val="24"/>
          <w:szCs w:val="24"/>
        </w:rPr>
      </w:pPr>
      <w:r w:rsidRPr="00433414">
        <w:rPr>
          <w:rFonts w:ascii="Arial" w:hAnsi="Arial" w:cs="Arial"/>
          <w:sz w:val="24"/>
          <w:szCs w:val="24"/>
        </w:rPr>
        <w:t>•</w:t>
      </w:r>
      <w:r>
        <w:rPr>
          <w:rFonts w:ascii="Arial" w:hAnsi="Arial" w:cs="Arial"/>
          <w:sz w:val="24"/>
          <w:szCs w:val="24"/>
        </w:rPr>
        <w:t xml:space="preserve">    No score is kept for 3</w:t>
      </w:r>
      <w:r w:rsidRPr="006A16FC">
        <w:rPr>
          <w:rFonts w:ascii="Arial" w:hAnsi="Arial" w:cs="Arial"/>
          <w:sz w:val="24"/>
          <w:szCs w:val="24"/>
          <w:vertAlign w:val="superscript"/>
        </w:rPr>
        <w:t>rd</w:t>
      </w:r>
      <w:r>
        <w:rPr>
          <w:rFonts w:ascii="Arial" w:hAnsi="Arial" w:cs="Arial"/>
          <w:sz w:val="24"/>
          <w:szCs w:val="24"/>
        </w:rPr>
        <w:t xml:space="preserve"> – 4</w:t>
      </w:r>
      <w:r w:rsidRPr="006A16FC">
        <w:rPr>
          <w:rFonts w:ascii="Arial" w:hAnsi="Arial" w:cs="Arial"/>
          <w:sz w:val="24"/>
          <w:szCs w:val="24"/>
          <w:vertAlign w:val="superscript"/>
        </w:rPr>
        <w:t>th</w:t>
      </w:r>
      <w:r>
        <w:rPr>
          <w:rFonts w:ascii="Arial" w:hAnsi="Arial" w:cs="Arial"/>
          <w:sz w:val="24"/>
          <w:szCs w:val="24"/>
        </w:rPr>
        <w:t xml:space="preserve"> grade boys and girls. </w:t>
      </w:r>
    </w:p>
    <w:p w:rsidR="004868DE" w:rsidRDefault="004868DE" w:rsidP="004868DE">
      <w:pPr>
        <w:ind w:left="360" w:right="-270"/>
        <w:rPr>
          <w:rFonts w:ascii="Arial" w:hAnsi="Arial" w:cs="Arial"/>
          <w:sz w:val="24"/>
          <w:szCs w:val="24"/>
        </w:rPr>
      </w:pPr>
    </w:p>
    <w:p w:rsidR="004868DE" w:rsidRDefault="004868DE" w:rsidP="004868DE">
      <w:pPr>
        <w:numPr>
          <w:ilvl w:val="0"/>
          <w:numId w:val="6"/>
        </w:numPr>
        <w:ind w:right="-270"/>
        <w:rPr>
          <w:rFonts w:ascii="Arial" w:hAnsi="Arial" w:cs="Arial"/>
          <w:sz w:val="24"/>
          <w:szCs w:val="24"/>
        </w:rPr>
      </w:pPr>
      <w:r>
        <w:rPr>
          <w:rFonts w:ascii="Arial" w:hAnsi="Arial" w:cs="Arial"/>
          <w:sz w:val="24"/>
          <w:szCs w:val="24"/>
        </w:rPr>
        <w:t>9-foot baskets and 28.5” size basketballs are used by both boys and girls.</w:t>
      </w:r>
    </w:p>
    <w:p w:rsidR="00241D31" w:rsidRPr="004868DE" w:rsidRDefault="00241D31" w:rsidP="004868DE">
      <w:pPr>
        <w:pStyle w:val="ListParagraph"/>
        <w:numPr>
          <w:ilvl w:val="0"/>
          <w:numId w:val="6"/>
        </w:numPr>
        <w:spacing w:before="240"/>
        <w:rPr>
          <w:rFonts w:ascii="Arial" w:hAnsi="Arial" w:cs="Arial"/>
          <w:sz w:val="24"/>
          <w:szCs w:val="24"/>
        </w:rPr>
      </w:pPr>
      <w:r w:rsidRPr="004868DE">
        <w:rPr>
          <w:rFonts w:ascii="Arial" w:hAnsi="Arial" w:cs="Arial"/>
          <w:sz w:val="24"/>
          <w:szCs w:val="24"/>
        </w:rPr>
        <w:t>Time-outs: 2 (1-minute each) per half (do not carry over)</w:t>
      </w:r>
      <w:r w:rsidR="004868DE">
        <w:rPr>
          <w:rFonts w:ascii="Arial" w:hAnsi="Arial" w:cs="Arial"/>
          <w:sz w:val="24"/>
          <w:szCs w:val="24"/>
        </w:rPr>
        <w:t>; running clock during timeouts</w:t>
      </w:r>
      <w:r w:rsidRPr="004868DE">
        <w:rPr>
          <w:rFonts w:ascii="Arial" w:hAnsi="Arial" w:cs="Arial"/>
          <w:sz w:val="24"/>
          <w:szCs w:val="24"/>
        </w:rPr>
        <w:t>.</w:t>
      </w:r>
    </w:p>
    <w:p w:rsidR="00241D31" w:rsidRPr="00433414" w:rsidRDefault="00241D31" w:rsidP="00241D31">
      <w:pPr>
        <w:ind w:left="360"/>
        <w:rPr>
          <w:rFonts w:ascii="Arial" w:hAnsi="Arial" w:cs="Arial"/>
          <w:sz w:val="24"/>
          <w:szCs w:val="24"/>
        </w:rPr>
      </w:pPr>
    </w:p>
    <w:p w:rsidR="00241D31" w:rsidRPr="00254E25" w:rsidRDefault="00241D31" w:rsidP="00241D31">
      <w:pPr>
        <w:pStyle w:val="ListParagraph"/>
        <w:numPr>
          <w:ilvl w:val="0"/>
          <w:numId w:val="6"/>
        </w:numPr>
        <w:rPr>
          <w:rFonts w:ascii="Arial" w:hAnsi="Arial" w:cs="Arial"/>
          <w:sz w:val="24"/>
          <w:szCs w:val="24"/>
        </w:rPr>
      </w:pPr>
      <w:r w:rsidRPr="00254E25">
        <w:rPr>
          <w:rFonts w:ascii="Arial" w:hAnsi="Arial" w:cs="Arial"/>
          <w:sz w:val="24"/>
          <w:szCs w:val="24"/>
        </w:rPr>
        <w:t>Free throws: All fouls result in the</w:t>
      </w:r>
      <w:r w:rsidR="004868DE">
        <w:rPr>
          <w:rFonts w:ascii="Arial" w:hAnsi="Arial" w:cs="Arial"/>
          <w:sz w:val="24"/>
          <w:szCs w:val="24"/>
        </w:rPr>
        <w:t xml:space="preserve"> ball being taken out of bounds on the sideline nearest the violation.</w:t>
      </w:r>
    </w:p>
    <w:p w:rsidR="00241D31" w:rsidRPr="00254E25" w:rsidRDefault="00241D31" w:rsidP="00241D31">
      <w:pPr>
        <w:ind w:left="360"/>
        <w:rPr>
          <w:rFonts w:ascii="Arial" w:hAnsi="Arial" w:cs="Arial"/>
          <w:sz w:val="24"/>
          <w:szCs w:val="24"/>
        </w:rPr>
      </w:pPr>
    </w:p>
    <w:p w:rsidR="00241D31" w:rsidRPr="00254E25" w:rsidRDefault="00241D31" w:rsidP="00241D31">
      <w:pPr>
        <w:numPr>
          <w:ilvl w:val="0"/>
          <w:numId w:val="6"/>
        </w:numPr>
        <w:rPr>
          <w:rFonts w:ascii="Arial" w:hAnsi="Arial" w:cs="Arial"/>
          <w:sz w:val="24"/>
          <w:szCs w:val="24"/>
        </w:rPr>
      </w:pPr>
      <w:r w:rsidRPr="00254E25">
        <w:rPr>
          <w:rFonts w:ascii="Arial" w:hAnsi="Arial" w:cs="Arial"/>
          <w:sz w:val="24"/>
          <w:szCs w:val="24"/>
        </w:rPr>
        <w:t>Defense: Man-to-man defense only. No zones or double teams.</w:t>
      </w:r>
    </w:p>
    <w:p w:rsidR="00241D31" w:rsidRDefault="00241D31" w:rsidP="00241D31">
      <w:pPr>
        <w:ind w:left="360" w:right="-270"/>
        <w:rPr>
          <w:rFonts w:ascii="Arial" w:hAnsi="Arial" w:cs="Arial"/>
          <w:sz w:val="24"/>
          <w:szCs w:val="24"/>
        </w:rPr>
      </w:pPr>
    </w:p>
    <w:p w:rsidR="00241D31" w:rsidRDefault="00241D31" w:rsidP="004868DE">
      <w:pPr>
        <w:ind w:left="720" w:right="-270"/>
        <w:rPr>
          <w:rFonts w:ascii="Arial" w:hAnsi="Arial" w:cs="Arial"/>
          <w:sz w:val="24"/>
          <w:szCs w:val="24"/>
        </w:rPr>
      </w:pPr>
      <w:r>
        <w:rPr>
          <w:rFonts w:ascii="Arial" w:hAnsi="Arial" w:cs="Arial"/>
          <w:sz w:val="24"/>
          <w:szCs w:val="24"/>
        </w:rPr>
        <w:t>Wristbands are used to help players know which person they need to guard.</w:t>
      </w:r>
    </w:p>
    <w:p w:rsidR="00241D31" w:rsidRDefault="00241D31" w:rsidP="004868DE">
      <w:pPr>
        <w:ind w:left="720" w:right="-270"/>
        <w:rPr>
          <w:rFonts w:ascii="Arial" w:hAnsi="Arial" w:cs="Arial"/>
          <w:sz w:val="24"/>
          <w:szCs w:val="24"/>
        </w:rPr>
      </w:pPr>
    </w:p>
    <w:p w:rsidR="00241D31" w:rsidRDefault="00241D31" w:rsidP="004868DE">
      <w:pPr>
        <w:ind w:left="720" w:right="-270"/>
        <w:rPr>
          <w:rFonts w:ascii="Arial" w:hAnsi="Arial" w:cs="Arial"/>
          <w:sz w:val="24"/>
          <w:szCs w:val="24"/>
        </w:rPr>
      </w:pPr>
      <w:r>
        <w:rPr>
          <w:rFonts w:ascii="Arial" w:hAnsi="Arial" w:cs="Arial"/>
          <w:sz w:val="24"/>
          <w:szCs w:val="24"/>
        </w:rPr>
        <w:t>A temporary switch on defense is permissible. A switch is when one defender switches and takes the ball handler one on one, as in a fast break situation or when a defensive player has been beaten to the basket. When a switch occurs</w:t>
      </w:r>
      <w:r w:rsidR="004868DE">
        <w:rPr>
          <w:rFonts w:ascii="Arial" w:hAnsi="Arial" w:cs="Arial"/>
          <w:sz w:val="24"/>
          <w:szCs w:val="24"/>
        </w:rPr>
        <w:t>,</w:t>
      </w:r>
      <w:r>
        <w:rPr>
          <w:rFonts w:ascii="Arial" w:hAnsi="Arial" w:cs="Arial"/>
          <w:sz w:val="24"/>
          <w:szCs w:val="24"/>
        </w:rPr>
        <w:t xml:space="preserve"> players must return to guard their original man as soon as the play is completed. There cannot be two defenders on the offensive players during the switch.</w:t>
      </w:r>
    </w:p>
    <w:p w:rsidR="00241D31" w:rsidRDefault="00241D31" w:rsidP="00241D31">
      <w:pPr>
        <w:ind w:left="360" w:right="-270"/>
        <w:rPr>
          <w:rFonts w:ascii="Arial" w:hAnsi="Arial" w:cs="Arial"/>
          <w:sz w:val="24"/>
          <w:szCs w:val="24"/>
        </w:rPr>
      </w:pPr>
    </w:p>
    <w:p w:rsidR="004868DE" w:rsidRDefault="004868DE" w:rsidP="004868DE">
      <w:pPr>
        <w:ind w:left="360" w:right="-270" w:firstLine="360"/>
        <w:rPr>
          <w:rFonts w:ascii="Arial" w:hAnsi="Arial" w:cs="Arial"/>
          <w:sz w:val="24"/>
          <w:szCs w:val="24"/>
        </w:rPr>
      </w:pPr>
      <w:r>
        <w:rPr>
          <w:rFonts w:ascii="Arial" w:hAnsi="Arial" w:cs="Arial"/>
          <w:sz w:val="24"/>
          <w:szCs w:val="24"/>
        </w:rPr>
        <w:t>D</w:t>
      </w:r>
      <w:r w:rsidRPr="00800864">
        <w:rPr>
          <w:rFonts w:ascii="Arial" w:hAnsi="Arial" w:cs="Arial"/>
          <w:sz w:val="24"/>
          <w:szCs w:val="24"/>
        </w:rPr>
        <w:t xml:space="preserve">efense must fall back to their half of the court to pick up their man. No full-court press! </w:t>
      </w:r>
    </w:p>
    <w:p w:rsidR="004868DE" w:rsidRDefault="004868DE" w:rsidP="004868DE">
      <w:pPr>
        <w:ind w:left="360"/>
        <w:rPr>
          <w:rFonts w:ascii="Arial" w:hAnsi="Arial" w:cs="Arial"/>
          <w:sz w:val="24"/>
          <w:szCs w:val="24"/>
        </w:rPr>
      </w:pPr>
    </w:p>
    <w:p w:rsidR="004868DE" w:rsidRDefault="004868DE" w:rsidP="004868DE">
      <w:pPr>
        <w:numPr>
          <w:ilvl w:val="0"/>
          <w:numId w:val="6"/>
        </w:numPr>
        <w:rPr>
          <w:rFonts w:ascii="Arial" w:hAnsi="Arial" w:cs="Arial"/>
          <w:sz w:val="24"/>
          <w:szCs w:val="24"/>
        </w:rPr>
      </w:pPr>
      <w:r>
        <w:rPr>
          <w:rFonts w:ascii="Arial" w:hAnsi="Arial" w:cs="Arial"/>
          <w:sz w:val="24"/>
          <w:szCs w:val="24"/>
        </w:rPr>
        <w:t>Any turnover as a result of a double-team: The ball will be returned to the team that lost the ball.</w:t>
      </w:r>
    </w:p>
    <w:p w:rsidR="004868DE" w:rsidRDefault="004868DE" w:rsidP="004868DE">
      <w:pPr>
        <w:ind w:left="360"/>
        <w:rPr>
          <w:rFonts w:ascii="Arial" w:hAnsi="Arial" w:cs="Arial"/>
          <w:sz w:val="24"/>
          <w:szCs w:val="24"/>
        </w:rPr>
      </w:pPr>
    </w:p>
    <w:p w:rsidR="00241D31" w:rsidRDefault="00241D31" w:rsidP="00241D31">
      <w:pPr>
        <w:numPr>
          <w:ilvl w:val="0"/>
          <w:numId w:val="6"/>
        </w:numPr>
        <w:ind w:right="-270"/>
        <w:rPr>
          <w:rFonts w:ascii="Arial" w:hAnsi="Arial" w:cs="Arial"/>
          <w:sz w:val="24"/>
          <w:szCs w:val="24"/>
        </w:rPr>
      </w:pPr>
      <w:r>
        <w:rPr>
          <w:rFonts w:ascii="Arial" w:hAnsi="Arial" w:cs="Arial"/>
          <w:sz w:val="24"/>
          <w:szCs w:val="24"/>
        </w:rPr>
        <w:t xml:space="preserve">One person picks may be used. </w:t>
      </w:r>
      <w:r>
        <w:rPr>
          <w:rFonts w:ascii="Arial" w:hAnsi="Arial" w:cs="Arial"/>
          <w:b/>
          <w:sz w:val="24"/>
          <w:szCs w:val="24"/>
          <w:u w:val="single"/>
        </w:rPr>
        <w:t>Coaches need to make sure their players set the picks properly and players are set when the pick occurs.</w:t>
      </w:r>
      <w:r>
        <w:rPr>
          <w:rFonts w:ascii="Arial" w:hAnsi="Arial" w:cs="Arial"/>
          <w:sz w:val="24"/>
          <w:szCs w:val="24"/>
        </w:rPr>
        <w:t xml:space="preserve"> The safety of players must always be kept in mind when setting picks for this age group.</w:t>
      </w:r>
    </w:p>
    <w:p w:rsidR="00241D31" w:rsidRDefault="00241D31" w:rsidP="00241D31">
      <w:pPr>
        <w:ind w:left="360" w:right="-270"/>
        <w:rPr>
          <w:rFonts w:ascii="Arial" w:hAnsi="Arial" w:cs="Arial"/>
          <w:sz w:val="24"/>
          <w:szCs w:val="24"/>
        </w:rPr>
      </w:pPr>
    </w:p>
    <w:p w:rsidR="004868DE" w:rsidRDefault="004868DE" w:rsidP="004868DE">
      <w:pPr>
        <w:numPr>
          <w:ilvl w:val="0"/>
          <w:numId w:val="6"/>
        </w:numPr>
        <w:ind w:right="-270"/>
        <w:rPr>
          <w:rFonts w:ascii="Arial" w:hAnsi="Arial" w:cs="Arial"/>
          <w:sz w:val="24"/>
          <w:szCs w:val="24"/>
        </w:rPr>
      </w:pPr>
      <w:r>
        <w:rPr>
          <w:rFonts w:ascii="Arial" w:hAnsi="Arial" w:cs="Arial"/>
          <w:sz w:val="24"/>
          <w:szCs w:val="24"/>
        </w:rPr>
        <w:t>Lane violations are not enforced for this age group.</w:t>
      </w:r>
    </w:p>
    <w:p w:rsidR="00241D31" w:rsidRPr="00800864" w:rsidRDefault="00241D31" w:rsidP="00241D31">
      <w:pPr>
        <w:ind w:left="360" w:right="-270"/>
        <w:rPr>
          <w:rFonts w:ascii="Arial" w:hAnsi="Arial" w:cs="Arial"/>
          <w:sz w:val="24"/>
          <w:szCs w:val="24"/>
        </w:rPr>
      </w:pPr>
    </w:p>
    <w:p w:rsidR="00181A5C" w:rsidRDefault="00181A5C" w:rsidP="009428A9">
      <w:pPr>
        <w:numPr>
          <w:ilvl w:val="0"/>
          <w:numId w:val="6"/>
        </w:numPr>
        <w:rPr>
          <w:rFonts w:ascii="Arial" w:hAnsi="Arial" w:cs="Arial"/>
          <w:sz w:val="24"/>
          <w:szCs w:val="24"/>
        </w:rPr>
      </w:pPr>
      <w:r>
        <w:rPr>
          <w:rFonts w:ascii="Arial" w:hAnsi="Arial" w:cs="Arial"/>
          <w:sz w:val="24"/>
          <w:szCs w:val="24"/>
        </w:rPr>
        <w:t>This league is recreational and instructional. Scorekeeping is discouraged for the 3</w:t>
      </w:r>
      <w:r w:rsidRPr="00181A5C">
        <w:rPr>
          <w:rFonts w:ascii="Arial" w:hAnsi="Arial" w:cs="Arial"/>
          <w:sz w:val="24"/>
          <w:szCs w:val="24"/>
          <w:vertAlign w:val="superscript"/>
        </w:rPr>
        <w:t>rd</w:t>
      </w:r>
      <w:r>
        <w:rPr>
          <w:rFonts w:ascii="Arial" w:hAnsi="Arial" w:cs="Arial"/>
          <w:sz w:val="24"/>
          <w:szCs w:val="24"/>
        </w:rPr>
        <w:t xml:space="preserve"> and 4</w:t>
      </w:r>
      <w:r w:rsidRPr="00181A5C">
        <w:rPr>
          <w:rFonts w:ascii="Arial" w:hAnsi="Arial" w:cs="Arial"/>
          <w:sz w:val="24"/>
          <w:szCs w:val="24"/>
          <w:vertAlign w:val="superscript"/>
        </w:rPr>
        <w:t>th</w:t>
      </w:r>
      <w:r>
        <w:rPr>
          <w:rFonts w:ascii="Arial" w:hAnsi="Arial" w:cs="Arial"/>
          <w:sz w:val="24"/>
          <w:szCs w:val="24"/>
        </w:rPr>
        <w:t xml:space="preserve"> grade league. Officials are there to instruct as well as officiate.</w:t>
      </w:r>
    </w:p>
    <w:p w:rsidR="00181A5C" w:rsidRPr="00241D31" w:rsidRDefault="00181A5C" w:rsidP="00181A5C">
      <w:pPr>
        <w:rPr>
          <w:rFonts w:ascii="Arial" w:hAnsi="Arial" w:cs="Arial"/>
          <w:sz w:val="24"/>
          <w:szCs w:val="24"/>
        </w:rPr>
      </w:pPr>
    </w:p>
    <w:p w:rsidR="00181A5C" w:rsidRPr="00241D31" w:rsidRDefault="00181A5C" w:rsidP="00241D31">
      <w:pPr>
        <w:numPr>
          <w:ilvl w:val="0"/>
          <w:numId w:val="6"/>
        </w:numPr>
        <w:rPr>
          <w:rFonts w:ascii="Arial" w:hAnsi="Arial" w:cs="Arial"/>
          <w:sz w:val="24"/>
          <w:szCs w:val="24"/>
        </w:rPr>
      </w:pPr>
      <w:r w:rsidRPr="00241D31">
        <w:rPr>
          <w:rFonts w:ascii="Arial" w:hAnsi="Arial" w:cs="Arial"/>
          <w:sz w:val="24"/>
          <w:szCs w:val="24"/>
        </w:rPr>
        <w:t>No isolation plays</w:t>
      </w:r>
      <w:r w:rsidR="003D3C0B" w:rsidRPr="00241D31">
        <w:rPr>
          <w:rFonts w:ascii="Arial" w:hAnsi="Arial" w:cs="Arial"/>
          <w:sz w:val="24"/>
          <w:szCs w:val="24"/>
        </w:rPr>
        <w:t>.</w:t>
      </w:r>
    </w:p>
    <w:p w:rsidR="00D13A2A" w:rsidRPr="00241D31" w:rsidRDefault="00D13A2A" w:rsidP="00D13A2A">
      <w:pPr>
        <w:pStyle w:val="ListParagraph"/>
        <w:rPr>
          <w:rFonts w:ascii="Arial" w:hAnsi="Arial" w:cs="Arial"/>
          <w:sz w:val="24"/>
          <w:szCs w:val="24"/>
        </w:rPr>
      </w:pPr>
    </w:p>
    <w:p w:rsidR="004868DE" w:rsidRPr="0060645C" w:rsidRDefault="00D13A2A" w:rsidP="004868DE">
      <w:pPr>
        <w:pStyle w:val="ListParagraph"/>
        <w:numPr>
          <w:ilvl w:val="0"/>
          <w:numId w:val="6"/>
        </w:numPr>
        <w:rPr>
          <w:rFonts w:ascii="Arial" w:hAnsi="Arial" w:cs="Arial"/>
          <w:b/>
          <w:bCs/>
          <w:sz w:val="24"/>
          <w:szCs w:val="24"/>
        </w:rPr>
      </w:pPr>
      <w:r w:rsidRPr="004868DE">
        <w:rPr>
          <w:rFonts w:ascii="Arial" w:hAnsi="Arial" w:cs="Arial"/>
          <w:sz w:val="24"/>
          <w:szCs w:val="24"/>
        </w:rPr>
        <w:t>Coaches must remain on the sidelines during game time; with the exception of timeo</w:t>
      </w:r>
      <w:r w:rsidR="004868DE" w:rsidRPr="004868DE">
        <w:rPr>
          <w:rFonts w:ascii="Arial" w:hAnsi="Arial" w:cs="Arial"/>
          <w:sz w:val="24"/>
          <w:szCs w:val="24"/>
        </w:rPr>
        <w:t>uts.</w:t>
      </w:r>
    </w:p>
    <w:p w:rsidR="0060645C" w:rsidRPr="0060645C" w:rsidRDefault="0060645C" w:rsidP="0060645C">
      <w:pPr>
        <w:pStyle w:val="ListParagraph"/>
        <w:rPr>
          <w:rFonts w:ascii="Arial" w:hAnsi="Arial" w:cs="Arial"/>
          <w:b/>
          <w:bCs/>
          <w:sz w:val="24"/>
          <w:szCs w:val="24"/>
        </w:rPr>
      </w:pPr>
    </w:p>
    <w:p w:rsidR="0060645C" w:rsidRDefault="0060645C" w:rsidP="0060645C">
      <w:pPr>
        <w:rPr>
          <w:rFonts w:ascii="Arial" w:hAnsi="Arial" w:cs="Arial"/>
          <w:b/>
          <w:bCs/>
          <w:sz w:val="24"/>
          <w:szCs w:val="24"/>
        </w:rPr>
      </w:pPr>
    </w:p>
    <w:p w:rsidR="0060645C" w:rsidRDefault="0060645C" w:rsidP="0060645C">
      <w:pPr>
        <w:rPr>
          <w:rFonts w:ascii="Arial" w:hAnsi="Arial" w:cs="Arial"/>
          <w:b/>
          <w:bCs/>
          <w:sz w:val="24"/>
          <w:szCs w:val="24"/>
        </w:rPr>
      </w:pPr>
    </w:p>
    <w:p w:rsidR="0060645C" w:rsidRDefault="0060645C" w:rsidP="0060645C">
      <w:pPr>
        <w:rPr>
          <w:rFonts w:ascii="Arial" w:hAnsi="Arial" w:cs="Arial"/>
          <w:b/>
          <w:bCs/>
          <w:sz w:val="24"/>
          <w:szCs w:val="24"/>
        </w:rPr>
      </w:pPr>
    </w:p>
    <w:p w:rsidR="0060645C" w:rsidRDefault="0060645C" w:rsidP="0060645C">
      <w:pPr>
        <w:rPr>
          <w:rFonts w:ascii="Arial" w:hAnsi="Arial" w:cs="Arial"/>
          <w:b/>
          <w:bCs/>
          <w:sz w:val="24"/>
          <w:szCs w:val="24"/>
        </w:rPr>
      </w:pPr>
    </w:p>
    <w:p w:rsidR="0060645C" w:rsidRPr="0060645C" w:rsidRDefault="0060645C" w:rsidP="0060645C">
      <w:pPr>
        <w:rPr>
          <w:rFonts w:ascii="Arial" w:hAnsi="Arial" w:cs="Arial"/>
          <w:b/>
          <w:bCs/>
          <w:sz w:val="24"/>
          <w:szCs w:val="24"/>
        </w:rPr>
      </w:pPr>
    </w:p>
    <w:p w:rsidR="004868DE" w:rsidRPr="004868DE" w:rsidRDefault="00CE22C2" w:rsidP="004868DE">
      <w:pPr>
        <w:pStyle w:val="ListParagraph"/>
        <w:ind w:left="360"/>
        <w:rPr>
          <w:rFonts w:ascii="Arial" w:hAnsi="Arial" w:cs="Arial"/>
          <w:b/>
          <w:bCs/>
          <w:sz w:val="24"/>
          <w:szCs w:val="24"/>
        </w:rPr>
      </w:pPr>
      <w:r>
        <w:rPr>
          <w:noProof/>
        </w:rPr>
        <w:lastRenderedPageBreak/>
        <mc:AlternateContent>
          <mc:Choice Requires="wps">
            <w:drawing>
              <wp:anchor distT="0" distB="0" distL="114300" distR="114300" simplePos="0" relativeHeight="251670528" behindDoc="1" locked="0" layoutInCell="1" allowOverlap="1" wp14:anchorId="741E317A" wp14:editId="455D1A8B">
                <wp:simplePos x="0" y="0"/>
                <wp:positionH relativeFrom="column">
                  <wp:posOffset>-547371</wp:posOffset>
                </wp:positionH>
                <wp:positionV relativeFrom="paragraph">
                  <wp:posOffset>71755</wp:posOffset>
                </wp:positionV>
                <wp:extent cx="7820025" cy="485775"/>
                <wp:effectExtent l="0" t="0" r="9525" b="952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0025" cy="485775"/>
                        </a:xfrm>
                        <a:prstGeom prst="rect">
                          <a:avLst/>
                        </a:prstGeom>
                        <a:solidFill>
                          <a:srgbClr val="9BBB59"/>
                        </a:solidFill>
                        <a:ln>
                          <a:noFill/>
                        </a:ln>
                        <a:effectLst/>
                        <a:extLst>
                          <a:ext uri="{91240B29-F687-4F45-9708-019B960494DF}">
                            <a14:hiddenLine xmlns:a14="http://schemas.microsoft.com/office/drawing/2010/main" w="38100">
                              <a:solidFill>
                                <a:srgbClr val="9BBB59"/>
                              </a:solidFill>
                              <a:miter lim="800000"/>
                              <a:headEnd/>
                              <a:tailEnd/>
                            </a14:hiddenLine>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3.1pt;margin-top:5.65pt;width:615.75pt;height:38.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" fillcolor="#9bbb59" stroked="f" strokecolor="#9bbb59" strokeweight="3pt">
                <v:shadow color="#4e6128" opacity=".5" offset="1pt"/>
              </v:rect>
            </w:pict>
          </mc:Fallback>
        </mc:AlternateContent>
      </w:r>
    </w:p>
    <w:p w:rsidR="004868DE" w:rsidRPr="001E3D6A" w:rsidRDefault="004868DE" w:rsidP="004868DE">
      <w:pPr>
        <w:pStyle w:val="Heading2"/>
        <w:tabs>
          <w:tab w:val="left" w:pos="4215"/>
          <w:tab w:val="center" w:pos="5328"/>
        </w:tabs>
        <w:jc w:val="both"/>
        <w:rPr>
          <w:rFonts w:ascii="Arial" w:hAnsi="Arial" w:cs="Arial"/>
          <w:color w:val="FFFFFF"/>
          <w:sz w:val="40"/>
          <w:szCs w:val="40"/>
        </w:rPr>
      </w:pPr>
      <w:r w:rsidRPr="001E3D6A">
        <w:rPr>
          <w:rFonts w:ascii="Arial" w:hAnsi="Arial" w:cs="Arial"/>
          <w:color w:val="FFFFFF"/>
          <w:sz w:val="40"/>
          <w:szCs w:val="40"/>
        </w:rPr>
        <w:t>FORFEITS</w:t>
      </w:r>
    </w:p>
    <w:p w:rsidR="00CE22C2" w:rsidRDefault="00CE22C2" w:rsidP="00CE22C2">
      <w:pPr>
        <w:pStyle w:val="Level1"/>
        <w:ind w:left="360"/>
        <w:rPr>
          <w:rFonts w:ascii="Arial" w:hAnsi="Arial" w:cs="Arial"/>
        </w:rPr>
      </w:pPr>
    </w:p>
    <w:p w:rsidR="0060645C" w:rsidRPr="00CE22C2" w:rsidRDefault="0060645C" w:rsidP="00CE22C2">
      <w:pPr>
        <w:pStyle w:val="Level1"/>
        <w:ind w:left="360"/>
        <w:rPr>
          <w:b/>
          <w:bCs/>
          <w:u w:val="single"/>
        </w:rPr>
      </w:pPr>
    </w:p>
    <w:p w:rsidR="004868DE" w:rsidRPr="0060645C" w:rsidRDefault="004868DE" w:rsidP="004868DE">
      <w:pPr>
        <w:pStyle w:val="Level1"/>
        <w:numPr>
          <w:ilvl w:val="0"/>
          <w:numId w:val="6"/>
        </w:numPr>
        <w:rPr>
          <w:b/>
          <w:bCs/>
          <w:u w:val="single"/>
        </w:rPr>
      </w:pPr>
      <w:r w:rsidRPr="000E7FB1">
        <w:rPr>
          <w:rFonts w:ascii="Arial" w:hAnsi="Arial" w:cs="Arial"/>
          <w:bCs/>
        </w:rPr>
        <w:t>No Forfeits! Please hav</w:t>
      </w:r>
      <w:r>
        <w:rPr>
          <w:rFonts w:ascii="Arial" w:hAnsi="Arial" w:cs="Arial"/>
          <w:bCs/>
        </w:rPr>
        <w:t>e your players there at least 10</w:t>
      </w:r>
      <w:r w:rsidRPr="000E7FB1">
        <w:rPr>
          <w:rFonts w:ascii="Arial" w:hAnsi="Arial" w:cs="Arial"/>
          <w:bCs/>
        </w:rPr>
        <w:t xml:space="preserve"> minutes before scheduled game time! If a team is short players, we will play 4v4 or 3v3, or we will swap players</w:t>
      </w:r>
      <w:r>
        <w:rPr>
          <w:rFonts w:ascii="Arial" w:hAnsi="Arial" w:cs="Arial"/>
          <w:bCs/>
        </w:rPr>
        <w:t>.</w:t>
      </w:r>
    </w:p>
    <w:p w:rsidR="0060645C" w:rsidRDefault="0060645C" w:rsidP="0060645C">
      <w:pPr>
        <w:pStyle w:val="Level1"/>
        <w:ind w:left="360"/>
        <w:rPr>
          <w:b/>
          <w:bCs/>
          <w:u w:val="single"/>
        </w:rPr>
      </w:pPr>
    </w:p>
    <w:p w:rsidR="004868DE" w:rsidRPr="00241D31" w:rsidRDefault="004868DE" w:rsidP="00241D31">
      <w:pPr>
        <w:pStyle w:val="ListParagraph"/>
        <w:numPr>
          <w:ilvl w:val="0"/>
          <w:numId w:val="6"/>
        </w:numPr>
        <w:ind w:right="-270"/>
        <w:jc w:val="both"/>
        <w:rPr>
          <w:rFonts w:ascii="Arial" w:hAnsi="Arial" w:cs="Arial"/>
          <w:b/>
          <w:bCs/>
          <w:color w:val="FFFFFF" w:themeColor="background1"/>
          <w:sz w:val="24"/>
          <w:szCs w:val="24"/>
        </w:rPr>
      </w:pPr>
    </w:p>
    <w:p w:rsidR="00AD51C2" w:rsidRPr="001E3D6A" w:rsidRDefault="00110502" w:rsidP="00461B78">
      <w:pPr>
        <w:pStyle w:val="Heading2"/>
        <w:tabs>
          <w:tab w:val="left" w:pos="4133"/>
        </w:tabs>
        <w:jc w:val="both"/>
        <w:rPr>
          <w:rFonts w:ascii="Arial" w:hAnsi="Arial" w:cs="Arial"/>
          <w:b w:val="0"/>
          <w:bCs w:val="0"/>
          <w:sz w:val="24"/>
          <w:szCs w:val="24"/>
          <w:u w:val="single"/>
        </w:rPr>
      </w:pPr>
      <w:r>
        <w:rPr>
          <w:noProof/>
        </w:rPr>
        <mc:AlternateContent>
          <mc:Choice Requires="wps">
            <w:drawing>
              <wp:anchor distT="0" distB="0" distL="114300" distR="114300" simplePos="0" relativeHeight="251655168" behindDoc="1" locked="0" layoutInCell="1" allowOverlap="1" wp14:anchorId="6FCB6679" wp14:editId="692713D6">
                <wp:simplePos x="0" y="0"/>
                <wp:positionH relativeFrom="column">
                  <wp:posOffset>-586740</wp:posOffset>
                </wp:positionH>
                <wp:positionV relativeFrom="paragraph">
                  <wp:posOffset>-136525</wp:posOffset>
                </wp:positionV>
                <wp:extent cx="7848600" cy="60960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609600"/>
                        </a:xfrm>
                        <a:prstGeom prst="rect">
                          <a:avLst/>
                        </a:prstGeom>
                        <a:solidFill>
                          <a:srgbClr val="9BBB59"/>
                        </a:solidFill>
                        <a:ln>
                          <a:noFill/>
                        </a:ln>
                        <a:effectLst/>
                        <a:extLst>
                          <a:ext uri="{91240B29-F687-4F45-9708-019B960494DF}">
                            <a14:hiddenLine xmlns:a14="http://schemas.microsoft.com/office/drawing/2010/main" w="38100">
                              <a:solidFill>
                                <a:srgbClr val="9BBB59"/>
                              </a:solidFill>
                              <a:miter lim="800000"/>
                              <a:headEnd/>
                              <a:tailEnd/>
                            </a14:hiddenLine>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6.2pt;margin-top:-10.75pt;width:618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" fillcolor="#9bbb59" stroked="f" strokecolor="#9bbb59" strokeweight="3pt">
                <v:shadow color="#4e6128" opacity=".5" offset="1pt"/>
              </v:rect>
            </w:pict>
          </mc:Fallback>
        </mc:AlternateContent>
      </w:r>
      <w:r w:rsidR="00AD51C2" w:rsidRPr="001E3D6A">
        <w:rPr>
          <w:rFonts w:ascii="Arial" w:hAnsi="Arial" w:cs="Arial"/>
          <w:color w:val="FFFFFF"/>
          <w:sz w:val="40"/>
          <w:szCs w:val="40"/>
        </w:rPr>
        <w:t>FACILITY RULES</w:t>
      </w:r>
      <w:r w:rsidR="00461B78">
        <w:rPr>
          <w:rFonts w:ascii="Arial" w:hAnsi="Arial" w:cs="Arial"/>
          <w:color w:val="FFFFFF"/>
          <w:sz w:val="40"/>
          <w:szCs w:val="40"/>
        </w:rPr>
        <w:t xml:space="preserve"> </w:t>
      </w:r>
    </w:p>
    <w:p w:rsidR="00AD51C2" w:rsidRPr="001E3D6A" w:rsidRDefault="00AD51C2" w:rsidP="00AD51C2">
      <w:pPr>
        <w:pStyle w:val="Level1"/>
        <w:tabs>
          <w:tab w:val="left" w:pos="720"/>
        </w:tabs>
        <w:rPr>
          <w:rFonts w:ascii="Arial" w:hAnsi="Arial" w:cs="Arial"/>
        </w:rPr>
      </w:pPr>
    </w:p>
    <w:p w:rsidR="0060645C" w:rsidRDefault="0060645C" w:rsidP="0060645C">
      <w:pPr>
        <w:pStyle w:val="Level1"/>
        <w:tabs>
          <w:tab w:val="left" w:pos="360"/>
        </w:tabs>
        <w:ind w:left="360"/>
        <w:rPr>
          <w:rFonts w:ascii="Arial" w:hAnsi="Arial" w:cs="Arial"/>
        </w:rPr>
      </w:pPr>
    </w:p>
    <w:p w:rsidR="00AD51C2" w:rsidRPr="001E3D6A" w:rsidRDefault="00AD51C2" w:rsidP="009428A9">
      <w:pPr>
        <w:pStyle w:val="Level1"/>
        <w:numPr>
          <w:ilvl w:val="0"/>
          <w:numId w:val="1"/>
        </w:numPr>
        <w:tabs>
          <w:tab w:val="left" w:pos="360"/>
        </w:tabs>
        <w:ind w:left="360" w:hanging="360"/>
        <w:rPr>
          <w:rFonts w:ascii="Arial" w:hAnsi="Arial" w:cs="Arial"/>
        </w:rPr>
      </w:pPr>
      <w:r w:rsidRPr="001E3D6A">
        <w:rPr>
          <w:rFonts w:ascii="Arial" w:hAnsi="Arial" w:cs="Arial"/>
        </w:rPr>
        <w:t>No food or drink will be allowed in any of the gyms by players or spectators.  A water bottle for the players is the only exception.</w:t>
      </w:r>
    </w:p>
    <w:p w:rsidR="00AD51C2" w:rsidRPr="001E3D6A" w:rsidRDefault="00AD51C2" w:rsidP="00AD51C2">
      <w:pPr>
        <w:numPr>
          <w:ilvl w:val="12"/>
          <w:numId w:val="0"/>
        </w:numPr>
        <w:tabs>
          <w:tab w:val="left" w:pos="360"/>
        </w:tabs>
        <w:ind w:left="360" w:hanging="360"/>
        <w:rPr>
          <w:rFonts w:ascii="Arial" w:hAnsi="Arial" w:cs="Arial"/>
          <w:sz w:val="24"/>
          <w:szCs w:val="24"/>
        </w:rPr>
      </w:pPr>
    </w:p>
    <w:p w:rsidR="00117FF1" w:rsidRPr="00586EEC" w:rsidRDefault="00117FF1" w:rsidP="00241D31">
      <w:pPr>
        <w:pStyle w:val="Level1"/>
        <w:numPr>
          <w:ilvl w:val="0"/>
          <w:numId w:val="12"/>
        </w:numPr>
        <w:tabs>
          <w:tab w:val="left" w:pos="360"/>
        </w:tabs>
        <w:rPr>
          <w:rFonts w:ascii="Arial" w:hAnsi="Arial" w:cs="Arial"/>
        </w:rPr>
      </w:pPr>
      <w:r w:rsidRPr="00586EEC">
        <w:rPr>
          <w:rFonts w:ascii="Arial" w:hAnsi="Arial" w:cs="Arial"/>
        </w:rPr>
        <w:t>For all games played at the Recreation Center; players may check</w:t>
      </w:r>
      <w:r>
        <w:rPr>
          <w:rFonts w:ascii="Arial" w:hAnsi="Arial" w:cs="Arial"/>
        </w:rPr>
        <w:t xml:space="preserve"> in</w:t>
      </w:r>
      <w:r w:rsidRPr="00586EEC">
        <w:rPr>
          <w:rFonts w:ascii="Arial" w:hAnsi="Arial" w:cs="Arial"/>
        </w:rPr>
        <w:t xml:space="preserve"> with the sports staff no more than 15 minutes prior to </w:t>
      </w:r>
      <w:r>
        <w:rPr>
          <w:rFonts w:ascii="Arial" w:hAnsi="Arial" w:cs="Arial"/>
        </w:rPr>
        <w:t xml:space="preserve">the start of their </w:t>
      </w:r>
      <w:r w:rsidRPr="00586EEC">
        <w:rPr>
          <w:rFonts w:ascii="Arial" w:hAnsi="Arial" w:cs="Arial"/>
        </w:rPr>
        <w:t>game. Players should enter the lane closest to the front desk to check in. Players wishing to remain at the Recreation Center to practice, swim, or use the facility in any way should exit and re-enter to swipe their membership card or</w:t>
      </w:r>
      <w:r w:rsidR="00111EE4">
        <w:rPr>
          <w:rFonts w:ascii="Arial" w:hAnsi="Arial" w:cs="Arial"/>
        </w:rPr>
        <w:t xml:space="preserve"> pay the daily admission fee ($5</w:t>
      </w:r>
      <w:r w:rsidRPr="00586EEC">
        <w:rPr>
          <w:rFonts w:ascii="Arial" w:hAnsi="Arial" w:cs="Arial"/>
        </w:rPr>
        <w:t>).</w:t>
      </w:r>
    </w:p>
    <w:p w:rsidR="00BC2A3C" w:rsidRDefault="00BC2A3C" w:rsidP="00BC2A3C">
      <w:pPr>
        <w:pStyle w:val="Level1"/>
        <w:tabs>
          <w:tab w:val="left" w:pos="360"/>
        </w:tabs>
        <w:rPr>
          <w:rFonts w:ascii="Arial" w:hAnsi="Arial" w:cs="Arial"/>
        </w:rPr>
      </w:pPr>
    </w:p>
    <w:p w:rsidR="00AD51C2" w:rsidRPr="001E3D6A" w:rsidRDefault="00AD51C2" w:rsidP="009428A9">
      <w:pPr>
        <w:pStyle w:val="Level1"/>
        <w:numPr>
          <w:ilvl w:val="0"/>
          <w:numId w:val="1"/>
        </w:numPr>
        <w:tabs>
          <w:tab w:val="left" w:pos="360"/>
        </w:tabs>
        <w:ind w:left="360" w:hanging="360"/>
        <w:rPr>
          <w:rFonts w:ascii="Arial" w:hAnsi="Arial" w:cs="Arial"/>
        </w:rPr>
      </w:pPr>
      <w:r w:rsidRPr="001E3D6A">
        <w:rPr>
          <w:rFonts w:ascii="Arial" w:hAnsi="Arial" w:cs="Arial"/>
        </w:rPr>
        <w:t>Any children attending basketball games must have appropriate supervision.  Players are not considered appropriate supervision.  Unsupervised children may result in the league losing it</w:t>
      </w:r>
      <w:r>
        <w:rPr>
          <w:rFonts w:ascii="Arial" w:hAnsi="Arial" w:cs="Arial"/>
        </w:rPr>
        <w:t xml:space="preserve">s privilege of using the </w:t>
      </w:r>
      <w:r w:rsidRPr="001E3D6A">
        <w:rPr>
          <w:rFonts w:ascii="Arial" w:hAnsi="Arial" w:cs="Arial"/>
        </w:rPr>
        <w:t>facility.</w:t>
      </w:r>
    </w:p>
    <w:p w:rsidR="00AD51C2" w:rsidRPr="001E3D6A" w:rsidRDefault="00AD51C2" w:rsidP="00AD51C2">
      <w:pPr>
        <w:numPr>
          <w:ilvl w:val="12"/>
          <w:numId w:val="0"/>
        </w:numPr>
        <w:tabs>
          <w:tab w:val="left" w:pos="360"/>
        </w:tabs>
        <w:ind w:left="360" w:hanging="360"/>
        <w:rPr>
          <w:rFonts w:ascii="Arial" w:hAnsi="Arial" w:cs="Arial"/>
          <w:sz w:val="24"/>
          <w:szCs w:val="24"/>
        </w:rPr>
      </w:pPr>
    </w:p>
    <w:p w:rsidR="00AD51C2" w:rsidRDefault="00AD51C2" w:rsidP="009428A9">
      <w:pPr>
        <w:pStyle w:val="Level1"/>
        <w:numPr>
          <w:ilvl w:val="0"/>
          <w:numId w:val="1"/>
        </w:numPr>
        <w:tabs>
          <w:tab w:val="left" w:pos="360"/>
        </w:tabs>
        <w:ind w:left="0"/>
        <w:rPr>
          <w:rFonts w:ascii="Arial" w:hAnsi="Arial" w:cs="Arial"/>
        </w:rPr>
      </w:pPr>
      <w:r w:rsidRPr="005D3B07">
        <w:rPr>
          <w:rFonts w:ascii="Arial" w:hAnsi="Arial" w:cs="Arial"/>
        </w:rPr>
        <w:t xml:space="preserve">The buildings we use, and the custodians who work there, will be treated with the utmost </w:t>
      </w:r>
      <w:r>
        <w:rPr>
          <w:rFonts w:ascii="Arial" w:hAnsi="Arial" w:cs="Arial"/>
        </w:rPr>
        <w:tab/>
      </w:r>
      <w:r w:rsidRPr="005D3B07">
        <w:rPr>
          <w:rFonts w:ascii="Arial" w:hAnsi="Arial" w:cs="Arial"/>
        </w:rPr>
        <w:t xml:space="preserve">respect. Any problems reported to Provo City may result in a player or coach being asked to no </w:t>
      </w:r>
      <w:r>
        <w:rPr>
          <w:rFonts w:ascii="Arial" w:hAnsi="Arial" w:cs="Arial"/>
        </w:rPr>
        <w:tab/>
      </w:r>
      <w:r w:rsidRPr="005D3B07">
        <w:rPr>
          <w:rFonts w:ascii="Arial" w:hAnsi="Arial" w:cs="Arial"/>
        </w:rPr>
        <w:t>longer participate.</w:t>
      </w:r>
    </w:p>
    <w:p w:rsidR="00241D31" w:rsidRDefault="00241D31" w:rsidP="00241D31">
      <w:pPr>
        <w:pStyle w:val="Level1"/>
        <w:rPr>
          <w:b/>
          <w:bCs/>
          <w:u w:val="single"/>
        </w:rPr>
      </w:pPr>
    </w:p>
    <w:p w:rsidR="00241D31" w:rsidRDefault="00CE22C2" w:rsidP="00241D31">
      <w:pPr>
        <w:rPr>
          <w:rFonts w:ascii="Arial" w:hAnsi="Arial" w:cs="Arial"/>
          <w:sz w:val="24"/>
          <w:szCs w:val="24"/>
        </w:rPr>
      </w:pPr>
      <w:r>
        <w:rPr>
          <w:noProof/>
        </w:rPr>
        <mc:AlternateContent>
          <mc:Choice Requires="wps">
            <w:drawing>
              <wp:anchor distT="0" distB="0" distL="114300" distR="114300" simplePos="0" relativeHeight="251667456" behindDoc="1" locked="0" layoutInCell="1" allowOverlap="1" wp14:anchorId="4B81CA18" wp14:editId="4D32CBF1">
                <wp:simplePos x="0" y="0"/>
                <wp:positionH relativeFrom="column">
                  <wp:posOffset>-558165</wp:posOffset>
                </wp:positionH>
                <wp:positionV relativeFrom="paragraph">
                  <wp:posOffset>-1270</wp:posOffset>
                </wp:positionV>
                <wp:extent cx="7820025" cy="609600"/>
                <wp:effectExtent l="0" t="0" r="9525"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0025" cy="609600"/>
                        </a:xfrm>
                        <a:prstGeom prst="rect">
                          <a:avLst/>
                        </a:prstGeom>
                        <a:solidFill>
                          <a:srgbClr val="9BBB59"/>
                        </a:solidFill>
                        <a:ln>
                          <a:noFill/>
                        </a:ln>
                        <a:effectLst/>
                        <a:extLst>
                          <a:ext uri="{91240B29-F687-4F45-9708-019B960494DF}">
                            <a14:hiddenLine xmlns:a14="http://schemas.microsoft.com/office/drawing/2010/main" w="38100">
                              <a:solidFill>
                                <a:srgbClr val="9BBB59"/>
                              </a:solidFill>
                              <a:miter lim="800000"/>
                              <a:headEnd/>
                              <a:tailEnd/>
                            </a14:hiddenLine>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3.95pt;margin-top:-.1pt;width:615.75pt;height: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" fillcolor="#9bbb59" stroked="f" strokecolor="#9bbb59" strokeweight="3pt">
                <v:shadow color="#4e6128" opacity=".5" offset="1pt"/>
              </v:rect>
            </w:pict>
          </mc:Fallback>
        </mc:AlternateContent>
      </w:r>
    </w:p>
    <w:p w:rsidR="00241D31" w:rsidRDefault="00241D31" w:rsidP="00241D31">
      <w:pPr>
        <w:numPr>
          <w:ilvl w:val="12"/>
          <w:numId w:val="0"/>
        </w:numPr>
        <w:ind w:right="-270"/>
        <w:jc w:val="both"/>
        <w:rPr>
          <w:rFonts w:ascii="Arial" w:hAnsi="Arial" w:cs="Arial"/>
          <w:b/>
          <w:bCs/>
          <w:color w:val="FFFFFF" w:themeColor="background1"/>
          <w:sz w:val="40"/>
          <w:szCs w:val="40"/>
        </w:rPr>
      </w:pPr>
      <w:r>
        <w:rPr>
          <w:rFonts w:ascii="Arial" w:hAnsi="Arial" w:cs="Arial"/>
          <w:b/>
          <w:bCs/>
          <w:color w:val="FFFFFF" w:themeColor="background1"/>
          <w:sz w:val="40"/>
          <w:szCs w:val="40"/>
        </w:rPr>
        <w:t>SPORTSMANSHIP</w:t>
      </w:r>
    </w:p>
    <w:p w:rsidR="00241D31" w:rsidRDefault="00241D31" w:rsidP="00241D31">
      <w:pPr>
        <w:numPr>
          <w:ilvl w:val="12"/>
          <w:numId w:val="0"/>
        </w:numPr>
        <w:ind w:right="-270"/>
        <w:rPr>
          <w:rFonts w:ascii="Arial" w:hAnsi="Arial" w:cs="Arial"/>
          <w:b/>
          <w:bCs/>
          <w:sz w:val="24"/>
          <w:szCs w:val="24"/>
        </w:rPr>
      </w:pPr>
    </w:p>
    <w:p w:rsidR="00241D31" w:rsidRDefault="00241D31" w:rsidP="00241D31">
      <w:pPr>
        <w:numPr>
          <w:ilvl w:val="12"/>
          <w:numId w:val="0"/>
        </w:numPr>
        <w:ind w:right="-270"/>
        <w:rPr>
          <w:rFonts w:ascii="Arial" w:hAnsi="Arial" w:cs="Arial"/>
          <w:bCs/>
          <w:sz w:val="24"/>
          <w:szCs w:val="24"/>
        </w:rPr>
      </w:pPr>
    </w:p>
    <w:p w:rsidR="00241D31" w:rsidRDefault="00241D31" w:rsidP="00241D31">
      <w:pPr>
        <w:rPr>
          <w:rFonts w:ascii="Arial" w:hAnsi="Arial" w:cs="Arial"/>
          <w:sz w:val="24"/>
          <w:szCs w:val="24"/>
        </w:rPr>
      </w:pPr>
      <w:r w:rsidRPr="005D3B07">
        <w:rPr>
          <w:rFonts w:ascii="Arial" w:hAnsi="Arial" w:cs="Arial"/>
          <w:sz w:val="24"/>
          <w:szCs w:val="24"/>
          <w:lang w:val="en-CA"/>
        </w:rPr>
        <w:fldChar w:fldCharType="begin"/>
      </w:r>
      <w:r w:rsidRPr="005D3B07">
        <w:rPr>
          <w:rFonts w:ascii="Arial" w:hAnsi="Arial" w:cs="Arial"/>
          <w:sz w:val="24"/>
          <w:szCs w:val="24"/>
          <w:lang w:val="en-CA"/>
        </w:rPr>
        <w:instrText xml:space="preserve"> SEQ CHAPTER \h \r 1</w:instrText>
      </w:r>
      <w:r w:rsidRPr="005D3B07">
        <w:rPr>
          <w:rFonts w:ascii="Arial" w:hAnsi="Arial" w:cs="Arial"/>
          <w:sz w:val="24"/>
          <w:szCs w:val="24"/>
          <w:lang w:val="en-CA"/>
        </w:rPr>
        <w:fldChar w:fldCharType="end"/>
      </w:r>
      <w:r w:rsidRPr="005D3B07">
        <w:rPr>
          <w:rFonts w:ascii="Arial" w:hAnsi="Arial" w:cs="Arial"/>
          <w:sz w:val="24"/>
          <w:szCs w:val="24"/>
        </w:rPr>
        <w:t xml:space="preserve">Everyone will be expected to display good sportsmanship at all times. Rude or disruptive behavior of any kind will not be tolerated.  </w:t>
      </w:r>
      <w:r>
        <w:rPr>
          <w:rFonts w:ascii="Arial" w:hAnsi="Arial" w:cs="Arial"/>
          <w:sz w:val="24"/>
          <w:szCs w:val="24"/>
        </w:rPr>
        <w:t xml:space="preserve">Teams will be graded on their sportsmanship during the season. A maximum of 10 points may be earned each game. </w:t>
      </w:r>
      <w:r w:rsidR="00111EE4">
        <w:rPr>
          <w:rFonts w:ascii="Arial" w:hAnsi="Arial" w:cs="Arial"/>
          <w:sz w:val="24"/>
          <w:szCs w:val="24"/>
        </w:rPr>
        <w:t>Teams must earn 64</w:t>
      </w:r>
      <w:r>
        <w:rPr>
          <w:rFonts w:ascii="Arial" w:hAnsi="Arial" w:cs="Arial"/>
          <w:sz w:val="24"/>
          <w:szCs w:val="24"/>
        </w:rPr>
        <w:t xml:space="preserve"> or more sportsmanship points to be eligible for the coach</w:t>
      </w:r>
      <w:r w:rsidR="00447034">
        <w:rPr>
          <w:rFonts w:ascii="Arial" w:hAnsi="Arial" w:cs="Arial"/>
          <w:sz w:val="24"/>
          <w:szCs w:val="24"/>
        </w:rPr>
        <w:t>’</w:t>
      </w:r>
      <w:r w:rsidR="00111EE4">
        <w:rPr>
          <w:rFonts w:ascii="Arial" w:hAnsi="Arial" w:cs="Arial"/>
          <w:sz w:val="24"/>
          <w:szCs w:val="24"/>
        </w:rPr>
        <w:t>s incentive refund</w:t>
      </w:r>
      <w:r>
        <w:rPr>
          <w:rFonts w:ascii="Arial" w:hAnsi="Arial" w:cs="Arial"/>
          <w:sz w:val="24"/>
          <w:szCs w:val="24"/>
        </w:rPr>
        <w:t>.</w:t>
      </w:r>
    </w:p>
    <w:p w:rsidR="00241D31" w:rsidRPr="005D3B07" w:rsidRDefault="00241D31" w:rsidP="00241D31">
      <w:pPr>
        <w:rPr>
          <w:rFonts w:ascii="Arial" w:hAnsi="Arial" w:cs="Arial"/>
          <w:sz w:val="24"/>
          <w:szCs w:val="24"/>
        </w:rPr>
      </w:pPr>
    </w:p>
    <w:p w:rsidR="00241D31" w:rsidRPr="005D3B07" w:rsidRDefault="00241D31" w:rsidP="00241D31">
      <w:pPr>
        <w:pStyle w:val="Level1"/>
        <w:numPr>
          <w:ilvl w:val="0"/>
          <w:numId w:val="2"/>
        </w:numPr>
        <w:ind w:left="360" w:hanging="360"/>
        <w:rPr>
          <w:rFonts w:ascii="Arial" w:hAnsi="Arial" w:cs="Arial"/>
        </w:rPr>
      </w:pPr>
      <w:r w:rsidRPr="005D3B07">
        <w:rPr>
          <w:rFonts w:ascii="Arial" w:hAnsi="Arial" w:cs="Arial"/>
        </w:rPr>
        <w:t>The following criteria will be used in giving Sportsmanship Points by the Recreation Staff</w:t>
      </w:r>
      <w:r>
        <w:rPr>
          <w:rFonts w:ascii="Arial" w:hAnsi="Arial" w:cs="Arial"/>
        </w:rPr>
        <w:t>:</w:t>
      </w:r>
    </w:p>
    <w:p w:rsidR="00241D31" w:rsidRPr="005D3B07" w:rsidRDefault="00241D31" w:rsidP="00241D31">
      <w:pPr>
        <w:numPr>
          <w:ilvl w:val="12"/>
          <w:numId w:val="0"/>
        </w:numPr>
        <w:rPr>
          <w:rFonts w:ascii="Arial" w:hAnsi="Arial" w:cs="Arial"/>
          <w:sz w:val="24"/>
          <w:szCs w:val="24"/>
        </w:rPr>
      </w:pPr>
    </w:p>
    <w:tbl>
      <w:tblPr>
        <w:tblW w:w="0" w:type="auto"/>
        <w:tblInd w:w="2316" w:type="dxa"/>
        <w:tblLayout w:type="fixed"/>
        <w:tblCellMar>
          <w:left w:w="88" w:type="dxa"/>
          <w:right w:w="88" w:type="dxa"/>
        </w:tblCellMar>
        <w:tblLook w:val="0000" w:firstRow="0" w:lastRow="0" w:firstColumn="0" w:lastColumn="0" w:noHBand="0" w:noVBand="0"/>
      </w:tblPr>
      <w:tblGrid>
        <w:gridCol w:w="2619"/>
        <w:gridCol w:w="1260"/>
        <w:gridCol w:w="1099"/>
        <w:gridCol w:w="1059"/>
        <w:gridCol w:w="960"/>
      </w:tblGrid>
      <w:tr w:rsidR="00241D31" w:rsidRPr="005D3B07" w:rsidTr="005C421C">
        <w:trPr>
          <w:trHeight w:val="81"/>
        </w:trPr>
        <w:tc>
          <w:tcPr>
            <w:tcW w:w="3879" w:type="dxa"/>
            <w:gridSpan w:val="2"/>
            <w:tcBorders>
              <w:top w:val="nil"/>
              <w:left w:val="nil"/>
              <w:bottom w:val="nil"/>
              <w:right w:val="nil"/>
            </w:tcBorders>
            <w:vAlign w:val="bottom"/>
          </w:tcPr>
          <w:p w:rsidR="00241D31" w:rsidRPr="005D3B07" w:rsidRDefault="00241D31" w:rsidP="005C421C">
            <w:pPr>
              <w:numPr>
                <w:ilvl w:val="12"/>
                <w:numId w:val="0"/>
              </w:numPr>
              <w:rPr>
                <w:rFonts w:ascii="Arial" w:hAnsi="Arial" w:cs="Arial"/>
                <w:sz w:val="24"/>
                <w:szCs w:val="24"/>
              </w:rPr>
            </w:pPr>
            <w:r w:rsidRPr="005D3B07">
              <w:rPr>
                <w:rFonts w:ascii="Arial" w:hAnsi="Arial" w:cs="Arial"/>
                <w:color w:val="FF0000"/>
                <w:sz w:val="24"/>
                <w:szCs w:val="24"/>
              </w:rPr>
              <w:t>Team Sportsmanship</w:t>
            </w:r>
          </w:p>
        </w:tc>
        <w:tc>
          <w:tcPr>
            <w:tcW w:w="1099" w:type="dxa"/>
            <w:tcBorders>
              <w:top w:val="nil"/>
              <w:left w:val="nil"/>
              <w:bottom w:val="nil"/>
              <w:right w:val="nil"/>
            </w:tcBorders>
            <w:vAlign w:val="bottom"/>
          </w:tcPr>
          <w:p w:rsidR="00241D31" w:rsidRPr="005D3B07" w:rsidRDefault="00241D31" w:rsidP="005C421C">
            <w:pPr>
              <w:numPr>
                <w:ilvl w:val="12"/>
                <w:numId w:val="0"/>
              </w:numPr>
              <w:rPr>
                <w:rFonts w:ascii="Arial" w:hAnsi="Arial" w:cs="Arial"/>
                <w:sz w:val="24"/>
                <w:szCs w:val="24"/>
              </w:rPr>
            </w:pPr>
          </w:p>
        </w:tc>
        <w:tc>
          <w:tcPr>
            <w:tcW w:w="1059" w:type="dxa"/>
            <w:tcBorders>
              <w:top w:val="nil"/>
              <w:left w:val="nil"/>
              <w:bottom w:val="nil"/>
              <w:right w:val="nil"/>
            </w:tcBorders>
            <w:vAlign w:val="bottom"/>
          </w:tcPr>
          <w:p w:rsidR="00241D31" w:rsidRPr="005D3B07" w:rsidRDefault="00241D31" w:rsidP="005C421C">
            <w:pPr>
              <w:numPr>
                <w:ilvl w:val="12"/>
                <w:numId w:val="0"/>
              </w:numPr>
              <w:rPr>
                <w:rFonts w:ascii="Arial" w:hAnsi="Arial" w:cs="Arial"/>
                <w:sz w:val="24"/>
                <w:szCs w:val="24"/>
              </w:rPr>
            </w:pPr>
          </w:p>
        </w:tc>
        <w:tc>
          <w:tcPr>
            <w:tcW w:w="960" w:type="dxa"/>
            <w:tcBorders>
              <w:top w:val="nil"/>
              <w:left w:val="nil"/>
              <w:bottom w:val="nil"/>
              <w:right w:val="nil"/>
            </w:tcBorders>
            <w:vAlign w:val="bottom"/>
          </w:tcPr>
          <w:p w:rsidR="00241D31" w:rsidRPr="005D3B07" w:rsidRDefault="00241D31" w:rsidP="005C421C">
            <w:pPr>
              <w:numPr>
                <w:ilvl w:val="12"/>
                <w:numId w:val="0"/>
              </w:numPr>
              <w:jc w:val="center"/>
              <w:rPr>
                <w:rFonts w:ascii="Arial" w:hAnsi="Arial" w:cs="Arial"/>
                <w:sz w:val="24"/>
                <w:szCs w:val="24"/>
              </w:rPr>
            </w:pPr>
            <w:r w:rsidRPr="005D3B07">
              <w:rPr>
                <w:rFonts w:ascii="Arial" w:hAnsi="Arial" w:cs="Arial"/>
                <w:color w:val="FF0000"/>
                <w:sz w:val="24"/>
                <w:szCs w:val="24"/>
              </w:rPr>
              <w:t>Points</w:t>
            </w:r>
          </w:p>
        </w:tc>
      </w:tr>
      <w:tr w:rsidR="00241D31" w:rsidRPr="005D3B07" w:rsidTr="005C421C">
        <w:trPr>
          <w:trHeight w:val="270"/>
        </w:trPr>
        <w:tc>
          <w:tcPr>
            <w:tcW w:w="6037" w:type="dxa"/>
            <w:gridSpan w:val="4"/>
            <w:tcBorders>
              <w:top w:val="single" w:sz="6" w:space="0" w:color="000000"/>
              <w:left w:val="single" w:sz="6" w:space="0" w:color="000000"/>
              <w:bottom w:val="nil"/>
              <w:right w:val="nil"/>
            </w:tcBorders>
            <w:vAlign w:val="center"/>
          </w:tcPr>
          <w:p w:rsidR="00241D31" w:rsidRPr="005D3B07" w:rsidRDefault="00241D31" w:rsidP="005C421C">
            <w:pPr>
              <w:numPr>
                <w:ilvl w:val="12"/>
                <w:numId w:val="0"/>
              </w:numPr>
              <w:rPr>
                <w:rFonts w:ascii="Arial" w:hAnsi="Arial" w:cs="Arial"/>
                <w:sz w:val="24"/>
                <w:szCs w:val="24"/>
              </w:rPr>
            </w:pPr>
            <w:r w:rsidRPr="005D3B07">
              <w:rPr>
                <w:rFonts w:ascii="Arial" w:hAnsi="Arial" w:cs="Arial"/>
                <w:sz w:val="24"/>
                <w:szCs w:val="24"/>
              </w:rPr>
              <w:t>1. Players and coaches shake opposing teams' hands.</w:t>
            </w:r>
          </w:p>
        </w:tc>
        <w:tc>
          <w:tcPr>
            <w:tcW w:w="960" w:type="dxa"/>
            <w:tcBorders>
              <w:top w:val="single" w:sz="6" w:space="0" w:color="000000"/>
              <w:left w:val="single" w:sz="4" w:space="0" w:color="000000"/>
              <w:bottom w:val="nil"/>
              <w:right w:val="single" w:sz="6" w:space="0" w:color="000000"/>
            </w:tcBorders>
            <w:vAlign w:val="center"/>
          </w:tcPr>
          <w:p w:rsidR="00241D31" w:rsidRPr="005D3B07" w:rsidRDefault="00241D31" w:rsidP="005C421C">
            <w:pPr>
              <w:numPr>
                <w:ilvl w:val="12"/>
                <w:numId w:val="0"/>
              </w:numPr>
              <w:jc w:val="center"/>
              <w:rPr>
                <w:rFonts w:ascii="Arial" w:hAnsi="Arial" w:cs="Arial"/>
                <w:sz w:val="24"/>
                <w:szCs w:val="24"/>
              </w:rPr>
            </w:pPr>
            <w:r w:rsidRPr="005D3B07">
              <w:rPr>
                <w:rFonts w:ascii="Arial" w:hAnsi="Arial" w:cs="Arial"/>
                <w:sz w:val="24"/>
                <w:szCs w:val="24"/>
              </w:rPr>
              <w:t>1</w:t>
            </w:r>
          </w:p>
        </w:tc>
      </w:tr>
      <w:tr w:rsidR="00241D31" w:rsidRPr="005D3B07" w:rsidTr="005C421C">
        <w:trPr>
          <w:trHeight w:val="270"/>
        </w:trPr>
        <w:tc>
          <w:tcPr>
            <w:tcW w:w="6037" w:type="dxa"/>
            <w:gridSpan w:val="4"/>
            <w:tcBorders>
              <w:top w:val="nil"/>
              <w:left w:val="single" w:sz="6" w:space="0" w:color="000000"/>
              <w:bottom w:val="nil"/>
              <w:right w:val="nil"/>
            </w:tcBorders>
            <w:vAlign w:val="center"/>
          </w:tcPr>
          <w:p w:rsidR="00241D31" w:rsidRPr="005D3B07" w:rsidRDefault="00241D31" w:rsidP="005C421C">
            <w:pPr>
              <w:numPr>
                <w:ilvl w:val="12"/>
                <w:numId w:val="0"/>
              </w:numPr>
              <w:rPr>
                <w:rFonts w:ascii="Arial" w:hAnsi="Arial" w:cs="Arial"/>
                <w:sz w:val="24"/>
                <w:szCs w:val="24"/>
              </w:rPr>
            </w:pPr>
            <w:r w:rsidRPr="005D3B07">
              <w:rPr>
                <w:rFonts w:ascii="Arial" w:hAnsi="Arial" w:cs="Arial"/>
                <w:sz w:val="24"/>
                <w:szCs w:val="24"/>
              </w:rPr>
              <w:t>2. Coaches keep players, and self under control.</w:t>
            </w:r>
          </w:p>
        </w:tc>
        <w:tc>
          <w:tcPr>
            <w:tcW w:w="960" w:type="dxa"/>
            <w:tcBorders>
              <w:top w:val="nil"/>
              <w:left w:val="single" w:sz="4" w:space="0" w:color="000000"/>
              <w:bottom w:val="nil"/>
              <w:right w:val="single" w:sz="6" w:space="0" w:color="000000"/>
            </w:tcBorders>
            <w:vAlign w:val="center"/>
          </w:tcPr>
          <w:p w:rsidR="00241D31" w:rsidRPr="005D3B07" w:rsidRDefault="00241D31" w:rsidP="005C421C">
            <w:pPr>
              <w:numPr>
                <w:ilvl w:val="12"/>
                <w:numId w:val="0"/>
              </w:numPr>
              <w:jc w:val="center"/>
              <w:rPr>
                <w:rFonts w:ascii="Arial" w:hAnsi="Arial" w:cs="Arial"/>
                <w:sz w:val="24"/>
                <w:szCs w:val="24"/>
              </w:rPr>
            </w:pPr>
            <w:r w:rsidRPr="005D3B07">
              <w:rPr>
                <w:rFonts w:ascii="Arial" w:hAnsi="Arial" w:cs="Arial"/>
                <w:sz w:val="24"/>
                <w:szCs w:val="24"/>
              </w:rPr>
              <w:t>1</w:t>
            </w:r>
          </w:p>
        </w:tc>
      </w:tr>
      <w:tr w:rsidR="00241D31" w:rsidRPr="005D3B07" w:rsidTr="005C421C">
        <w:tc>
          <w:tcPr>
            <w:tcW w:w="6037" w:type="dxa"/>
            <w:gridSpan w:val="4"/>
            <w:tcBorders>
              <w:top w:val="nil"/>
              <w:left w:val="single" w:sz="6" w:space="0" w:color="000000"/>
              <w:bottom w:val="nil"/>
              <w:right w:val="nil"/>
            </w:tcBorders>
            <w:vAlign w:val="center"/>
          </w:tcPr>
          <w:p w:rsidR="00241D31" w:rsidRPr="005D3B07" w:rsidRDefault="00241D31" w:rsidP="005C421C">
            <w:pPr>
              <w:numPr>
                <w:ilvl w:val="12"/>
                <w:numId w:val="0"/>
              </w:numPr>
              <w:rPr>
                <w:rFonts w:ascii="Arial" w:hAnsi="Arial" w:cs="Arial"/>
                <w:sz w:val="24"/>
                <w:szCs w:val="24"/>
              </w:rPr>
            </w:pPr>
            <w:r w:rsidRPr="005D3B07">
              <w:rPr>
                <w:rFonts w:ascii="Arial" w:hAnsi="Arial" w:cs="Arial"/>
                <w:sz w:val="24"/>
                <w:szCs w:val="24"/>
              </w:rPr>
              <w:t xml:space="preserve">3. No technical or flagrant fouls called on team. </w:t>
            </w:r>
          </w:p>
        </w:tc>
        <w:tc>
          <w:tcPr>
            <w:tcW w:w="960" w:type="dxa"/>
            <w:tcBorders>
              <w:top w:val="nil"/>
              <w:left w:val="single" w:sz="4" w:space="0" w:color="000000"/>
              <w:bottom w:val="nil"/>
              <w:right w:val="single" w:sz="6" w:space="0" w:color="000000"/>
            </w:tcBorders>
            <w:vAlign w:val="center"/>
          </w:tcPr>
          <w:p w:rsidR="00241D31" w:rsidRPr="005D3B07" w:rsidRDefault="00241D31" w:rsidP="005C421C">
            <w:pPr>
              <w:numPr>
                <w:ilvl w:val="12"/>
                <w:numId w:val="0"/>
              </w:numPr>
              <w:jc w:val="center"/>
              <w:rPr>
                <w:rFonts w:ascii="Arial" w:hAnsi="Arial" w:cs="Arial"/>
                <w:sz w:val="24"/>
                <w:szCs w:val="24"/>
              </w:rPr>
            </w:pPr>
            <w:r w:rsidRPr="005D3B07">
              <w:rPr>
                <w:rFonts w:ascii="Arial" w:hAnsi="Arial" w:cs="Arial"/>
                <w:sz w:val="24"/>
                <w:szCs w:val="24"/>
              </w:rPr>
              <w:t>1</w:t>
            </w:r>
          </w:p>
        </w:tc>
      </w:tr>
      <w:tr w:rsidR="00241D31" w:rsidRPr="005D3B07" w:rsidTr="005C421C">
        <w:tc>
          <w:tcPr>
            <w:tcW w:w="6037" w:type="dxa"/>
            <w:gridSpan w:val="4"/>
            <w:tcBorders>
              <w:top w:val="nil"/>
              <w:left w:val="single" w:sz="6" w:space="0" w:color="000000"/>
              <w:bottom w:val="nil"/>
              <w:right w:val="nil"/>
            </w:tcBorders>
            <w:vAlign w:val="center"/>
          </w:tcPr>
          <w:p w:rsidR="00241D31" w:rsidRPr="005D3B07" w:rsidRDefault="00241D31" w:rsidP="005C421C">
            <w:pPr>
              <w:numPr>
                <w:ilvl w:val="12"/>
                <w:numId w:val="0"/>
              </w:numPr>
              <w:rPr>
                <w:rFonts w:ascii="Arial" w:hAnsi="Arial" w:cs="Arial"/>
                <w:sz w:val="24"/>
                <w:szCs w:val="24"/>
              </w:rPr>
            </w:pPr>
            <w:r w:rsidRPr="005D3B07">
              <w:rPr>
                <w:rFonts w:ascii="Arial" w:hAnsi="Arial" w:cs="Arial"/>
                <w:sz w:val="24"/>
                <w:szCs w:val="24"/>
              </w:rPr>
              <w:t xml:space="preserve">4. Parents and spectators are positive during game. </w:t>
            </w:r>
          </w:p>
        </w:tc>
        <w:tc>
          <w:tcPr>
            <w:tcW w:w="960" w:type="dxa"/>
            <w:tcBorders>
              <w:top w:val="nil"/>
              <w:left w:val="single" w:sz="4" w:space="0" w:color="000000"/>
              <w:bottom w:val="nil"/>
              <w:right w:val="single" w:sz="6" w:space="0" w:color="000000"/>
            </w:tcBorders>
            <w:vAlign w:val="center"/>
          </w:tcPr>
          <w:p w:rsidR="00241D31" w:rsidRPr="005D3B07" w:rsidRDefault="00241D31" w:rsidP="005C421C">
            <w:pPr>
              <w:numPr>
                <w:ilvl w:val="12"/>
                <w:numId w:val="0"/>
              </w:numPr>
              <w:jc w:val="center"/>
              <w:rPr>
                <w:rFonts w:ascii="Arial" w:hAnsi="Arial" w:cs="Arial"/>
                <w:sz w:val="24"/>
                <w:szCs w:val="24"/>
              </w:rPr>
            </w:pPr>
            <w:r w:rsidRPr="005D3B07">
              <w:rPr>
                <w:rFonts w:ascii="Arial" w:hAnsi="Arial" w:cs="Arial"/>
                <w:sz w:val="24"/>
                <w:szCs w:val="24"/>
              </w:rPr>
              <w:t>1</w:t>
            </w:r>
          </w:p>
        </w:tc>
      </w:tr>
      <w:tr w:rsidR="00241D31" w:rsidRPr="005D3B07" w:rsidTr="005C421C">
        <w:trPr>
          <w:trHeight w:val="284"/>
        </w:trPr>
        <w:tc>
          <w:tcPr>
            <w:tcW w:w="6037" w:type="dxa"/>
            <w:gridSpan w:val="4"/>
            <w:tcBorders>
              <w:top w:val="nil"/>
              <w:left w:val="single" w:sz="6" w:space="0" w:color="000000"/>
              <w:bottom w:val="single" w:sz="6" w:space="0" w:color="000000"/>
              <w:right w:val="nil"/>
            </w:tcBorders>
            <w:vAlign w:val="center"/>
          </w:tcPr>
          <w:p w:rsidR="00241D31" w:rsidRPr="005D3B07" w:rsidRDefault="00241D31" w:rsidP="005C421C">
            <w:pPr>
              <w:numPr>
                <w:ilvl w:val="12"/>
                <w:numId w:val="0"/>
              </w:numPr>
              <w:rPr>
                <w:rFonts w:ascii="Arial" w:hAnsi="Arial" w:cs="Arial"/>
                <w:sz w:val="24"/>
                <w:szCs w:val="24"/>
              </w:rPr>
            </w:pPr>
            <w:r w:rsidRPr="005D3B07">
              <w:rPr>
                <w:rFonts w:ascii="Arial" w:hAnsi="Arial" w:cs="Arial"/>
                <w:sz w:val="24"/>
                <w:szCs w:val="24"/>
              </w:rPr>
              <w:t xml:space="preserve">5. Teams go out of way to show good sportsmanship. </w:t>
            </w:r>
          </w:p>
        </w:tc>
        <w:tc>
          <w:tcPr>
            <w:tcW w:w="960" w:type="dxa"/>
            <w:tcBorders>
              <w:top w:val="nil"/>
              <w:left w:val="single" w:sz="4" w:space="0" w:color="000000"/>
              <w:bottom w:val="single" w:sz="6" w:space="0" w:color="000000"/>
              <w:right w:val="single" w:sz="6" w:space="0" w:color="000000"/>
            </w:tcBorders>
            <w:vAlign w:val="center"/>
          </w:tcPr>
          <w:p w:rsidR="00241D31" w:rsidRPr="005D3B07" w:rsidRDefault="00241D31" w:rsidP="005C421C">
            <w:pPr>
              <w:numPr>
                <w:ilvl w:val="12"/>
                <w:numId w:val="0"/>
              </w:numPr>
              <w:jc w:val="center"/>
              <w:rPr>
                <w:rFonts w:ascii="Arial" w:hAnsi="Arial" w:cs="Arial"/>
                <w:sz w:val="24"/>
                <w:szCs w:val="24"/>
              </w:rPr>
            </w:pPr>
            <w:r w:rsidRPr="005D3B07">
              <w:rPr>
                <w:rFonts w:ascii="Arial" w:hAnsi="Arial" w:cs="Arial"/>
                <w:sz w:val="24"/>
                <w:szCs w:val="24"/>
              </w:rPr>
              <w:t>1</w:t>
            </w:r>
          </w:p>
        </w:tc>
      </w:tr>
      <w:tr w:rsidR="00241D31" w:rsidRPr="005D3B07" w:rsidTr="005C421C">
        <w:trPr>
          <w:trHeight w:val="300"/>
        </w:trPr>
        <w:tc>
          <w:tcPr>
            <w:tcW w:w="2619" w:type="dxa"/>
            <w:tcBorders>
              <w:top w:val="nil"/>
              <w:left w:val="nil"/>
              <w:bottom w:val="nil"/>
              <w:right w:val="nil"/>
            </w:tcBorders>
            <w:vAlign w:val="bottom"/>
          </w:tcPr>
          <w:p w:rsidR="00241D31" w:rsidRPr="005D3B07" w:rsidRDefault="00241D31" w:rsidP="005C421C">
            <w:pPr>
              <w:numPr>
                <w:ilvl w:val="12"/>
                <w:numId w:val="0"/>
              </w:numPr>
              <w:rPr>
                <w:rFonts w:ascii="Arial" w:hAnsi="Arial" w:cs="Arial"/>
                <w:sz w:val="24"/>
                <w:szCs w:val="24"/>
              </w:rPr>
            </w:pPr>
          </w:p>
        </w:tc>
        <w:tc>
          <w:tcPr>
            <w:tcW w:w="1260" w:type="dxa"/>
            <w:tcBorders>
              <w:top w:val="nil"/>
              <w:left w:val="nil"/>
              <w:bottom w:val="nil"/>
              <w:right w:val="nil"/>
            </w:tcBorders>
            <w:vAlign w:val="bottom"/>
          </w:tcPr>
          <w:p w:rsidR="00241D31" w:rsidRPr="005D3B07" w:rsidRDefault="00241D31" w:rsidP="005C421C">
            <w:pPr>
              <w:numPr>
                <w:ilvl w:val="12"/>
                <w:numId w:val="0"/>
              </w:numPr>
              <w:rPr>
                <w:rFonts w:ascii="Arial" w:hAnsi="Arial" w:cs="Arial"/>
                <w:sz w:val="24"/>
                <w:szCs w:val="24"/>
              </w:rPr>
            </w:pPr>
          </w:p>
        </w:tc>
        <w:tc>
          <w:tcPr>
            <w:tcW w:w="1099" w:type="dxa"/>
            <w:tcBorders>
              <w:top w:val="nil"/>
              <w:left w:val="nil"/>
              <w:bottom w:val="nil"/>
              <w:right w:val="nil"/>
            </w:tcBorders>
            <w:vAlign w:val="bottom"/>
          </w:tcPr>
          <w:p w:rsidR="00241D31" w:rsidRPr="005D3B07" w:rsidRDefault="00241D31" w:rsidP="005C421C">
            <w:pPr>
              <w:numPr>
                <w:ilvl w:val="12"/>
                <w:numId w:val="0"/>
              </w:numPr>
              <w:rPr>
                <w:rFonts w:ascii="Arial" w:hAnsi="Arial" w:cs="Arial"/>
                <w:sz w:val="24"/>
                <w:szCs w:val="24"/>
              </w:rPr>
            </w:pPr>
          </w:p>
        </w:tc>
        <w:tc>
          <w:tcPr>
            <w:tcW w:w="1059" w:type="dxa"/>
            <w:tcBorders>
              <w:top w:val="nil"/>
              <w:left w:val="nil"/>
              <w:bottom w:val="nil"/>
              <w:right w:val="nil"/>
            </w:tcBorders>
            <w:vAlign w:val="bottom"/>
          </w:tcPr>
          <w:p w:rsidR="00241D31" w:rsidRPr="005D3B07" w:rsidRDefault="00241D31" w:rsidP="005C421C">
            <w:pPr>
              <w:numPr>
                <w:ilvl w:val="12"/>
                <w:numId w:val="0"/>
              </w:numPr>
              <w:rPr>
                <w:rFonts w:ascii="Arial" w:hAnsi="Arial" w:cs="Arial"/>
                <w:sz w:val="24"/>
                <w:szCs w:val="24"/>
              </w:rPr>
            </w:pPr>
            <w:r w:rsidRPr="005D3B07">
              <w:rPr>
                <w:rFonts w:ascii="Arial" w:hAnsi="Arial" w:cs="Arial"/>
                <w:b/>
                <w:bCs/>
                <w:color w:val="FF0000"/>
                <w:sz w:val="24"/>
                <w:szCs w:val="24"/>
              </w:rPr>
              <w:t>Total:</w:t>
            </w:r>
          </w:p>
        </w:tc>
        <w:tc>
          <w:tcPr>
            <w:tcW w:w="960" w:type="dxa"/>
            <w:tcBorders>
              <w:top w:val="nil"/>
              <w:left w:val="single" w:sz="6" w:space="0" w:color="000000"/>
              <w:bottom w:val="single" w:sz="6" w:space="0" w:color="000000"/>
              <w:right w:val="single" w:sz="6" w:space="0" w:color="000000"/>
            </w:tcBorders>
            <w:vAlign w:val="bottom"/>
          </w:tcPr>
          <w:p w:rsidR="00241D31" w:rsidRPr="005D3B07" w:rsidRDefault="00241D31" w:rsidP="005C421C">
            <w:pPr>
              <w:numPr>
                <w:ilvl w:val="12"/>
                <w:numId w:val="0"/>
              </w:numPr>
              <w:jc w:val="center"/>
              <w:rPr>
                <w:rFonts w:ascii="Arial" w:hAnsi="Arial" w:cs="Arial"/>
                <w:sz w:val="24"/>
                <w:szCs w:val="24"/>
              </w:rPr>
            </w:pPr>
            <w:r w:rsidRPr="005D3B07">
              <w:rPr>
                <w:rFonts w:ascii="Arial" w:hAnsi="Arial" w:cs="Arial"/>
                <w:sz w:val="24"/>
                <w:szCs w:val="24"/>
              </w:rPr>
              <w:t> 5</w:t>
            </w:r>
          </w:p>
        </w:tc>
      </w:tr>
    </w:tbl>
    <w:p w:rsidR="00241D31" w:rsidRPr="005D3B07" w:rsidRDefault="00241D31" w:rsidP="00241D31">
      <w:pPr>
        <w:spacing w:line="2" w:lineRule="exact"/>
        <w:rPr>
          <w:rFonts w:ascii="Arial" w:hAnsi="Arial" w:cs="Arial"/>
          <w:sz w:val="24"/>
          <w:szCs w:val="24"/>
        </w:rPr>
      </w:pPr>
    </w:p>
    <w:p w:rsidR="00241D31" w:rsidRDefault="00241D31" w:rsidP="00241D31">
      <w:pPr>
        <w:pStyle w:val="Level1"/>
        <w:ind w:left="360"/>
        <w:rPr>
          <w:rFonts w:ascii="Arial" w:hAnsi="Arial" w:cs="Arial"/>
        </w:rPr>
      </w:pPr>
    </w:p>
    <w:p w:rsidR="00241D31" w:rsidRPr="005D3B07" w:rsidRDefault="00241D31" w:rsidP="00241D31">
      <w:pPr>
        <w:pStyle w:val="Level1"/>
        <w:numPr>
          <w:ilvl w:val="0"/>
          <w:numId w:val="3"/>
        </w:numPr>
        <w:ind w:left="1080" w:hanging="360"/>
        <w:rPr>
          <w:rFonts w:ascii="Arial" w:hAnsi="Arial" w:cs="Arial"/>
        </w:rPr>
      </w:pPr>
      <w:r w:rsidRPr="005D3B07">
        <w:rPr>
          <w:rFonts w:ascii="Arial" w:hAnsi="Arial" w:cs="Arial"/>
        </w:rPr>
        <w:lastRenderedPageBreak/>
        <w:t>Coaches will be required to fill out a sportsmanship card for the opposing team after each game. Teams will be graded on a scale of 1-5 with “1" being bad sportsmanship and “5" being good sportsmanship.</w:t>
      </w:r>
    </w:p>
    <w:p w:rsidR="00241D31" w:rsidRPr="005D3B07" w:rsidRDefault="00241D31" w:rsidP="00241D31">
      <w:pPr>
        <w:numPr>
          <w:ilvl w:val="12"/>
          <w:numId w:val="0"/>
        </w:numPr>
        <w:ind w:left="720"/>
        <w:rPr>
          <w:rFonts w:ascii="Arial" w:hAnsi="Arial" w:cs="Arial"/>
          <w:sz w:val="24"/>
          <w:szCs w:val="24"/>
        </w:rPr>
      </w:pPr>
    </w:p>
    <w:p w:rsidR="00241D31" w:rsidRPr="005D3B07" w:rsidRDefault="00C20F93" w:rsidP="00241D31">
      <w:pPr>
        <w:pStyle w:val="Level1"/>
        <w:numPr>
          <w:ilvl w:val="0"/>
          <w:numId w:val="3"/>
        </w:numPr>
        <w:ind w:left="1080" w:hanging="360"/>
        <w:rPr>
          <w:rFonts w:ascii="Arial" w:hAnsi="Arial" w:cs="Arial"/>
        </w:rPr>
      </w:pPr>
      <w:r>
        <w:rPr>
          <w:rFonts w:ascii="Arial" w:hAnsi="Arial" w:cs="Arial"/>
        </w:rPr>
        <w:t>Players, c</w:t>
      </w:r>
      <w:r w:rsidR="00241D31" w:rsidRPr="005D3B07">
        <w:rPr>
          <w:rFonts w:ascii="Arial" w:hAnsi="Arial" w:cs="Arial"/>
        </w:rPr>
        <w:t>oaches or fans that are disruptive will be asked to leave the gym.</w:t>
      </w:r>
    </w:p>
    <w:p w:rsidR="00241D31" w:rsidRPr="005D3B07" w:rsidRDefault="00241D31" w:rsidP="00241D31">
      <w:pPr>
        <w:numPr>
          <w:ilvl w:val="0"/>
          <w:numId w:val="4"/>
        </w:numPr>
        <w:spacing w:before="240"/>
        <w:rPr>
          <w:rFonts w:ascii="Arial" w:hAnsi="Arial" w:cs="Arial"/>
          <w:sz w:val="24"/>
          <w:szCs w:val="24"/>
        </w:rPr>
      </w:pPr>
      <w:r>
        <w:rPr>
          <w:rFonts w:ascii="Arial" w:hAnsi="Arial" w:cs="Arial"/>
          <w:sz w:val="24"/>
          <w:szCs w:val="24"/>
        </w:rPr>
        <w:t>P</w:t>
      </w:r>
      <w:r w:rsidRPr="005D3B07">
        <w:rPr>
          <w:rFonts w:ascii="Arial" w:hAnsi="Arial" w:cs="Arial"/>
          <w:sz w:val="24"/>
          <w:szCs w:val="24"/>
        </w:rPr>
        <w:t xml:space="preserve">layers and </w:t>
      </w:r>
      <w:r>
        <w:rPr>
          <w:rFonts w:ascii="Arial" w:hAnsi="Arial" w:cs="Arial"/>
          <w:sz w:val="24"/>
          <w:szCs w:val="24"/>
        </w:rPr>
        <w:t>coaches are not</w:t>
      </w:r>
      <w:r w:rsidRPr="005D3B07">
        <w:rPr>
          <w:rFonts w:ascii="Arial" w:hAnsi="Arial" w:cs="Arial"/>
          <w:sz w:val="24"/>
          <w:szCs w:val="24"/>
        </w:rPr>
        <w:t xml:space="preserve"> allowed to switch any player(s) to a different team.</w:t>
      </w:r>
    </w:p>
    <w:p w:rsidR="00241D31" w:rsidRPr="00CE22C2" w:rsidRDefault="00241D31" w:rsidP="00241D31">
      <w:pPr>
        <w:pStyle w:val="ListParagraph"/>
        <w:numPr>
          <w:ilvl w:val="0"/>
          <w:numId w:val="4"/>
        </w:numPr>
        <w:spacing w:before="240"/>
        <w:ind w:right="-270"/>
        <w:rPr>
          <w:rFonts w:ascii="Arial" w:hAnsi="Arial" w:cs="Arial"/>
          <w:sz w:val="24"/>
          <w:szCs w:val="24"/>
        </w:rPr>
      </w:pPr>
      <w:r w:rsidRPr="00CE22C2">
        <w:rPr>
          <w:rFonts w:ascii="Arial" w:hAnsi="Arial" w:cs="Arial"/>
          <w:b/>
          <w:bCs/>
          <w:sz w:val="24"/>
          <w:szCs w:val="24"/>
        </w:rPr>
        <w:t xml:space="preserve">Coaches must play </w:t>
      </w:r>
      <w:r w:rsidRPr="00CE22C2">
        <w:rPr>
          <w:rFonts w:ascii="Arial" w:hAnsi="Arial" w:cs="Arial"/>
          <w:b/>
          <w:bCs/>
          <w:sz w:val="24"/>
          <w:szCs w:val="24"/>
          <w:u w:val="single"/>
        </w:rPr>
        <w:t>all</w:t>
      </w:r>
      <w:r w:rsidRPr="00CE22C2">
        <w:rPr>
          <w:rFonts w:ascii="Arial" w:hAnsi="Arial" w:cs="Arial"/>
          <w:b/>
          <w:bCs/>
          <w:sz w:val="24"/>
          <w:szCs w:val="24"/>
        </w:rPr>
        <w:t xml:space="preserve"> their players at least 50% of each game.</w:t>
      </w:r>
    </w:p>
    <w:sectPr w:rsidR="00241D31" w:rsidRPr="00CE22C2" w:rsidSect="00461B78">
      <w:headerReference w:type="default" r:id="rId10"/>
      <w:pgSz w:w="12240" w:h="15840"/>
      <w:pgMar w:top="864" w:right="720" w:bottom="630" w:left="86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B78" w:rsidRDefault="00461B78" w:rsidP="00461B78">
      <w:r>
        <w:separator/>
      </w:r>
    </w:p>
  </w:endnote>
  <w:endnote w:type="continuationSeparator" w:id="0">
    <w:p w:rsidR="00461B78" w:rsidRDefault="00461B78" w:rsidP="0046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B78" w:rsidRDefault="00461B78" w:rsidP="00461B78">
      <w:r>
        <w:separator/>
      </w:r>
    </w:p>
  </w:footnote>
  <w:footnote w:type="continuationSeparator" w:id="0">
    <w:p w:rsidR="00461B78" w:rsidRDefault="00461B78" w:rsidP="00461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B78" w:rsidRDefault="00461B78" w:rsidP="00461B78">
    <w:pPr>
      <w:pStyle w:val="Header"/>
      <w:jc w:val="center"/>
      <w:rPr>
        <w:rFonts w:ascii="Arial" w:hAnsi="Arial" w:cs="Arial"/>
        <w:b/>
        <w:sz w:val="24"/>
        <w:szCs w:val="24"/>
      </w:rPr>
    </w:pPr>
    <w:r>
      <w:rPr>
        <w:rFonts w:ascii="Arial" w:hAnsi="Arial" w:cs="Arial"/>
        <w:b/>
        <w:sz w:val="24"/>
        <w:szCs w:val="24"/>
      </w:rPr>
      <w:t>3</w:t>
    </w:r>
    <w:r w:rsidRPr="00461B78">
      <w:rPr>
        <w:rFonts w:ascii="Arial" w:hAnsi="Arial" w:cs="Arial"/>
        <w:b/>
        <w:sz w:val="24"/>
        <w:szCs w:val="24"/>
        <w:vertAlign w:val="superscript"/>
      </w:rPr>
      <w:t>rd</w:t>
    </w:r>
    <w:r>
      <w:rPr>
        <w:rFonts w:ascii="Arial" w:hAnsi="Arial" w:cs="Arial"/>
        <w:b/>
        <w:sz w:val="24"/>
        <w:szCs w:val="24"/>
        <w:vertAlign w:val="superscript"/>
      </w:rPr>
      <w:t xml:space="preserve"> </w:t>
    </w:r>
    <w:r>
      <w:rPr>
        <w:rFonts w:ascii="Arial" w:hAnsi="Arial" w:cs="Arial"/>
        <w:b/>
        <w:sz w:val="24"/>
        <w:szCs w:val="24"/>
      </w:rPr>
      <w:t>- 4</w:t>
    </w:r>
    <w:r w:rsidRPr="00461B78">
      <w:rPr>
        <w:rFonts w:ascii="Arial" w:hAnsi="Arial" w:cs="Arial"/>
        <w:b/>
        <w:sz w:val="24"/>
        <w:szCs w:val="24"/>
        <w:vertAlign w:val="superscript"/>
      </w:rPr>
      <w:t>th</w:t>
    </w:r>
    <w:r>
      <w:rPr>
        <w:rFonts w:ascii="Arial" w:hAnsi="Arial" w:cs="Arial"/>
        <w:b/>
        <w:sz w:val="24"/>
        <w:szCs w:val="24"/>
      </w:rPr>
      <w:t xml:space="preserve"> Grade</w:t>
    </w:r>
    <w:r w:rsidR="00C20F93">
      <w:rPr>
        <w:rFonts w:ascii="Arial" w:hAnsi="Arial" w:cs="Arial"/>
        <w:b/>
        <w:sz w:val="24"/>
        <w:szCs w:val="24"/>
      </w:rPr>
      <w:t xml:space="preserve"> Rules</w:t>
    </w:r>
  </w:p>
  <w:p w:rsidR="00461B78" w:rsidRPr="00461B78" w:rsidRDefault="00461B78" w:rsidP="00461B78">
    <w:pPr>
      <w:pStyle w:val="Header"/>
      <w:jc w:val="center"/>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EF08FB0"/>
    <w:lvl w:ilvl="0">
      <w:numFmt w:val="bullet"/>
      <w:lvlText w:val="*"/>
      <w:lvlJc w:val="left"/>
    </w:lvl>
  </w:abstractNum>
  <w:abstractNum w:abstractNumId="1">
    <w:nsid w:val="008D4F42"/>
    <w:multiLevelType w:val="hybridMultilevel"/>
    <w:tmpl w:val="AAD4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C04D4D"/>
    <w:multiLevelType w:val="hybridMultilevel"/>
    <w:tmpl w:val="9606E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DC3EF7"/>
    <w:multiLevelType w:val="hybridMultilevel"/>
    <w:tmpl w:val="AC745EE4"/>
    <w:lvl w:ilvl="0" w:tplc="6EF08FB0">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FF06B0"/>
    <w:multiLevelType w:val="hybridMultilevel"/>
    <w:tmpl w:val="7082B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474BC4"/>
    <w:multiLevelType w:val="hybridMultilevel"/>
    <w:tmpl w:val="CE5C2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02B3E58"/>
    <w:multiLevelType w:val="hybridMultilevel"/>
    <w:tmpl w:val="F9B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55703C"/>
    <w:multiLevelType w:val="multilevel"/>
    <w:tmpl w:val="E670EF5C"/>
    <w:lvl w:ilvl="0">
      <w:start w:val="1"/>
      <w:numFmt w:val="bullet"/>
      <w:lvlText w:val=""/>
      <w:lvlJc w:val="left"/>
      <w:rPr>
        <w:rFonts w:ascii="Symbol" w:hAnsi="Symbol" w:hint="default"/>
        <w:b w:val="0"/>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8">
    <w:nsid w:val="63782FB1"/>
    <w:multiLevelType w:val="hybridMultilevel"/>
    <w:tmpl w:val="BC524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CB7701A"/>
    <w:multiLevelType w:val="hybridMultilevel"/>
    <w:tmpl w:val="C032C3A4"/>
    <w:lvl w:ilvl="0" w:tplc="6EF08FB0">
      <w:start w:val="1"/>
      <w:numFmt w:val="bullet"/>
      <w:lvlText w:val="•"/>
      <w:lvlJc w:val="left"/>
      <w:pPr>
        <w:ind w:left="360" w:hanging="360"/>
      </w:pPr>
      <w:rPr>
        <w:rFonts w:ascii="Times New Roman" w:hAnsi="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703D2835"/>
    <w:multiLevelType w:val="hybridMultilevel"/>
    <w:tmpl w:val="46FEF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27675C9"/>
    <w:multiLevelType w:val="hybridMultilevel"/>
    <w:tmpl w:val="3AF072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78400167"/>
    <w:multiLevelType w:val="multilevel"/>
    <w:tmpl w:val="E670EF5C"/>
    <w:lvl w:ilvl="0">
      <w:start w:val="1"/>
      <w:numFmt w:val="bullet"/>
      <w:lvlText w:val=""/>
      <w:lvlJc w:val="left"/>
      <w:rPr>
        <w:rFonts w:ascii="Symbol" w:hAnsi="Symbol" w:hint="default"/>
        <w:b w:val="0"/>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abstractNumId w:val="12"/>
  </w:num>
  <w:num w:numId="2">
    <w:abstractNumId w:val="7"/>
  </w:num>
  <w:num w:numId="3">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4">
    <w:abstractNumId w:val="10"/>
  </w:num>
  <w:num w:numId="5">
    <w:abstractNumId w:val="4"/>
  </w:num>
  <w:num w:numId="6">
    <w:abstractNumId w:val="3"/>
  </w:num>
  <w:num w:numId="7">
    <w:abstractNumId w:val="2"/>
  </w:num>
  <w:num w:numId="8">
    <w:abstractNumId w:val="5"/>
  </w:num>
  <w:num w:numId="9">
    <w:abstractNumId w:val="11"/>
  </w:num>
  <w:num w:numId="10">
    <w:abstractNumId w:val="1"/>
  </w:num>
  <w:num w:numId="11">
    <w:abstractNumId w:val="8"/>
  </w:num>
  <w:num w:numId="12">
    <w:abstractNumId w:val="9"/>
  </w:num>
  <w:num w:numId="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844"/>
    <w:rsid w:val="00053FF1"/>
    <w:rsid w:val="00063124"/>
    <w:rsid w:val="000A251D"/>
    <w:rsid w:val="000E7FB1"/>
    <w:rsid w:val="00106153"/>
    <w:rsid w:val="00110502"/>
    <w:rsid w:val="00111EE4"/>
    <w:rsid w:val="00117FF1"/>
    <w:rsid w:val="00133E05"/>
    <w:rsid w:val="00144CA4"/>
    <w:rsid w:val="001709FA"/>
    <w:rsid w:val="00177F51"/>
    <w:rsid w:val="00181A5C"/>
    <w:rsid w:val="001A1C94"/>
    <w:rsid w:val="001E3D6A"/>
    <w:rsid w:val="0021180E"/>
    <w:rsid w:val="00241D31"/>
    <w:rsid w:val="00252253"/>
    <w:rsid w:val="00254844"/>
    <w:rsid w:val="002666B3"/>
    <w:rsid w:val="002911BC"/>
    <w:rsid w:val="002944EC"/>
    <w:rsid w:val="002A7820"/>
    <w:rsid w:val="002D0531"/>
    <w:rsid w:val="002D518E"/>
    <w:rsid w:val="003122FC"/>
    <w:rsid w:val="003518E6"/>
    <w:rsid w:val="00355805"/>
    <w:rsid w:val="00387859"/>
    <w:rsid w:val="003B17BB"/>
    <w:rsid w:val="003C1374"/>
    <w:rsid w:val="003C7D91"/>
    <w:rsid w:val="003D3C0B"/>
    <w:rsid w:val="003F402C"/>
    <w:rsid w:val="004201C5"/>
    <w:rsid w:val="00433414"/>
    <w:rsid w:val="00447034"/>
    <w:rsid w:val="00461B78"/>
    <w:rsid w:val="00481EC9"/>
    <w:rsid w:val="004868DE"/>
    <w:rsid w:val="004A77D2"/>
    <w:rsid w:val="004C58CC"/>
    <w:rsid w:val="004D7E85"/>
    <w:rsid w:val="004E402B"/>
    <w:rsid w:val="00512B10"/>
    <w:rsid w:val="00535841"/>
    <w:rsid w:val="00586EEC"/>
    <w:rsid w:val="005B260A"/>
    <w:rsid w:val="005D3B07"/>
    <w:rsid w:val="0060645C"/>
    <w:rsid w:val="0060778C"/>
    <w:rsid w:val="00662F7A"/>
    <w:rsid w:val="00686019"/>
    <w:rsid w:val="006A16FC"/>
    <w:rsid w:val="006A51D2"/>
    <w:rsid w:val="006B02F7"/>
    <w:rsid w:val="006C6BF6"/>
    <w:rsid w:val="007125E4"/>
    <w:rsid w:val="007A1644"/>
    <w:rsid w:val="007B209E"/>
    <w:rsid w:val="00800864"/>
    <w:rsid w:val="00814861"/>
    <w:rsid w:val="00820D66"/>
    <w:rsid w:val="008357FC"/>
    <w:rsid w:val="008452AD"/>
    <w:rsid w:val="008660A6"/>
    <w:rsid w:val="008672F1"/>
    <w:rsid w:val="008A528C"/>
    <w:rsid w:val="008B4C95"/>
    <w:rsid w:val="008D3CF7"/>
    <w:rsid w:val="008F3A68"/>
    <w:rsid w:val="00911A24"/>
    <w:rsid w:val="009428A9"/>
    <w:rsid w:val="00964107"/>
    <w:rsid w:val="009938AB"/>
    <w:rsid w:val="009B1FED"/>
    <w:rsid w:val="009E6A4F"/>
    <w:rsid w:val="009F02E3"/>
    <w:rsid w:val="009F7FA4"/>
    <w:rsid w:val="00A12BAB"/>
    <w:rsid w:val="00A13884"/>
    <w:rsid w:val="00A30B43"/>
    <w:rsid w:val="00A80CBC"/>
    <w:rsid w:val="00A92D30"/>
    <w:rsid w:val="00A9593F"/>
    <w:rsid w:val="00AC1887"/>
    <w:rsid w:val="00AD51C2"/>
    <w:rsid w:val="00AE0EFB"/>
    <w:rsid w:val="00AF6BCD"/>
    <w:rsid w:val="00B060F3"/>
    <w:rsid w:val="00B10150"/>
    <w:rsid w:val="00B31701"/>
    <w:rsid w:val="00B33DDE"/>
    <w:rsid w:val="00B83F51"/>
    <w:rsid w:val="00B90828"/>
    <w:rsid w:val="00BA0992"/>
    <w:rsid w:val="00BB647D"/>
    <w:rsid w:val="00BC2A3C"/>
    <w:rsid w:val="00BF76B1"/>
    <w:rsid w:val="00C20F93"/>
    <w:rsid w:val="00C3631D"/>
    <w:rsid w:val="00C70163"/>
    <w:rsid w:val="00C80329"/>
    <w:rsid w:val="00CA354A"/>
    <w:rsid w:val="00CD544B"/>
    <w:rsid w:val="00CE22C2"/>
    <w:rsid w:val="00CF7BDF"/>
    <w:rsid w:val="00D13A2A"/>
    <w:rsid w:val="00D159BC"/>
    <w:rsid w:val="00D2653B"/>
    <w:rsid w:val="00D274DB"/>
    <w:rsid w:val="00D415B8"/>
    <w:rsid w:val="00D46028"/>
    <w:rsid w:val="00D55A56"/>
    <w:rsid w:val="00D66B71"/>
    <w:rsid w:val="00DB47D4"/>
    <w:rsid w:val="00DB661F"/>
    <w:rsid w:val="00DD14C9"/>
    <w:rsid w:val="00DD300A"/>
    <w:rsid w:val="00E012E3"/>
    <w:rsid w:val="00E87565"/>
    <w:rsid w:val="00EB29CB"/>
    <w:rsid w:val="00EE44D5"/>
    <w:rsid w:val="00EE731F"/>
    <w:rsid w:val="00F10DF7"/>
    <w:rsid w:val="00F70135"/>
    <w:rsid w:val="00F74F18"/>
    <w:rsid w:val="00F93703"/>
    <w:rsid w:val="00FF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0"/>
      <w:szCs w:val="20"/>
    </w:rPr>
  </w:style>
  <w:style w:type="paragraph" w:styleId="Heading1">
    <w:name w:val="heading 1"/>
    <w:basedOn w:val="Normal"/>
    <w:next w:val="Normal"/>
    <w:link w:val="Heading1Char"/>
    <w:uiPriority w:val="99"/>
    <w:qFormat/>
    <w:pPr>
      <w:keepNext/>
      <w:jc w:val="center"/>
      <w:outlineLvl w:val="0"/>
    </w:pPr>
    <w:rPr>
      <w:b/>
      <w:bCs/>
      <w:sz w:val="36"/>
      <w:szCs w:val="36"/>
    </w:rPr>
  </w:style>
  <w:style w:type="paragraph" w:styleId="Heading2">
    <w:name w:val="heading 2"/>
    <w:basedOn w:val="Normal"/>
    <w:next w:val="Normal"/>
    <w:link w:val="Heading2Char"/>
    <w:uiPriority w:val="99"/>
    <w:qFormat/>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Continue">
    <w:name w:val="List Continue"/>
    <w:basedOn w:val="Normal"/>
    <w:uiPriority w:val="99"/>
    <w:pPr>
      <w:spacing w:after="120"/>
      <w:ind w:left="36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2">
    <w:name w:val="Body Text 2"/>
    <w:basedOn w:val="Normal"/>
    <w:link w:val="BodyText2Char"/>
    <w:uiPriority w:val="99"/>
    <w:pPr>
      <w:spacing w:after="120"/>
      <w:ind w:left="360"/>
    </w:p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NormalIndent">
    <w:name w:val="Normal Indent"/>
    <w:basedOn w:val="Normal"/>
    <w:uiPriority w:val="99"/>
    <w:pPr>
      <w:ind w:left="720"/>
    </w:pPr>
  </w:style>
  <w:style w:type="paragraph" w:styleId="BodyTextIndent2">
    <w:name w:val="Body Text Indent 2"/>
    <w:basedOn w:val="Normal"/>
    <w:link w:val="BodyTextIndent2Char"/>
    <w:uiPriority w:val="99"/>
    <w:pPr>
      <w:ind w:left="360"/>
    </w:pPr>
    <w:rPr>
      <w:sz w:val="24"/>
      <w:szCs w:val="24"/>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alloonText">
    <w:name w:val="Balloon Text"/>
    <w:basedOn w:val="Normal"/>
    <w:link w:val="BalloonTextChar"/>
    <w:uiPriority w:val="99"/>
    <w:semiHidden/>
    <w:rsid w:val="00A12BA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rsid w:val="00D274DB"/>
    <w:pPr>
      <w:spacing w:after="120"/>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FirstIndent">
    <w:name w:val="Body Text First Indent"/>
    <w:basedOn w:val="BodyText"/>
    <w:link w:val="BodyTextFirstIndentChar"/>
    <w:uiPriority w:val="99"/>
    <w:rsid w:val="00D274DB"/>
    <w:pPr>
      <w:ind w:firstLine="210"/>
    </w:pPr>
  </w:style>
  <w:style w:type="character" w:customStyle="1" w:styleId="BodyTextFirstIndentChar">
    <w:name w:val="Body Text First Indent Char"/>
    <w:basedOn w:val="BodyTextChar"/>
    <w:link w:val="BodyTextFirstIndent"/>
    <w:uiPriority w:val="99"/>
    <w:semiHidden/>
    <w:locked/>
    <w:rPr>
      <w:rFonts w:cs="Times New Roman"/>
      <w:sz w:val="20"/>
      <w:szCs w:val="20"/>
    </w:rPr>
  </w:style>
  <w:style w:type="paragraph" w:styleId="BodyTextIndent">
    <w:name w:val="Body Text Indent"/>
    <w:basedOn w:val="Normal"/>
    <w:link w:val="BodyTextIndentChar"/>
    <w:uiPriority w:val="99"/>
    <w:rsid w:val="00D274DB"/>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FirstIndent2">
    <w:name w:val="Body Text First Indent 2"/>
    <w:basedOn w:val="BodyTextIndent"/>
    <w:link w:val="BodyTextFirstIndent2Char"/>
    <w:uiPriority w:val="99"/>
    <w:rsid w:val="00D274DB"/>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0"/>
      <w:szCs w:val="20"/>
    </w:rPr>
  </w:style>
  <w:style w:type="paragraph" w:styleId="ListParagraph">
    <w:name w:val="List Paragraph"/>
    <w:basedOn w:val="Normal"/>
    <w:uiPriority w:val="34"/>
    <w:qFormat/>
    <w:rsid w:val="00686019"/>
    <w:pPr>
      <w:ind w:left="720"/>
    </w:pPr>
  </w:style>
  <w:style w:type="paragraph" w:customStyle="1" w:styleId="Level1">
    <w:name w:val="Level 1"/>
    <w:uiPriority w:val="99"/>
    <w:rsid w:val="00063124"/>
    <w:pPr>
      <w:autoSpaceDE w:val="0"/>
      <w:autoSpaceDN w:val="0"/>
      <w:adjustRightInd w:val="0"/>
      <w:spacing w:after="0" w:line="240" w:lineRule="auto"/>
      <w:ind w:left="720"/>
    </w:pPr>
    <w:rPr>
      <w:sz w:val="24"/>
      <w:szCs w:val="24"/>
    </w:rPr>
  </w:style>
  <w:style w:type="paragraph" w:styleId="Header">
    <w:name w:val="header"/>
    <w:basedOn w:val="Normal"/>
    <w:link w:val="HeaderChar"/>
    <w:uiPriority w:val="99"/>
    <w:unhideWhenUsed/>
    <w:rsid w:val="00461B78"/>
    <w:pPr>
      <w:tabs>
        <w:tab w:val="center" w:pos="4680"/>
        <w:tab w:val="right" w:pos="9360"/>
      </w:tabs>
    </w:pPr>
  </w:style>
  <w:style w:type="character" w:customStyle="1" w:styleId="HeaderChar">
    <w:name w:val="Header Char"/>
    <w:basedOn w:val="DefaultParagraphFont"/>
    <w:link w:val="Header"/>
    <w:uiPriority w:val="99"/>
    <w:rsid w:val="00461B78"/>
    <w:rPr>
      <w:sz w:val="20"/>
      <w:szCs w:val="20"/>
    </w:rPr>
  </w:style>
  <w:style w:type="paragraph" w:styleId="Footer">
    <w:name w:val="footer"/>
    <w:basedOn w:val="Normal"/>
    <w:link w:val="FooterChar"/>
    <w:uiPriority w:val="99"/>
    <w:unhideWhenUsed/>
    <w:rsid w:val="00461B78"/>
    <w:pPr>
      <w:tabs>
        <w:tab w:val="center" w:pos="4680"/>
        <w:tab w:val="right" w:pos="9360"/>
      </w:tabs>
    </w:pPr>
  </w:style>
  <w:style w:type="character" w:customStyle="1" w:styleId="FooterChar">
    <w:name w:val="Footer Char"/>
    <w:basedOn w:val="DefaultParagraphFont"/>
    <w:link w:val="Footer"/>
    <w:uiPriority w:val="99"/>
    <w:rsid w:val="00461B7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0"/>
      <w:szCs w:val="20"/>
    </w:rPr>
  </w:style>
  <w:style w:type="paragraph" w:styleId="Heading1">
    <w:name w:val="heading 1"/>
    <w:basedOn w:val="Normal"/>
    <w:next w:val="Normal"/>
    <w:link w:val="Heading1Char"/>
    <w:uiPriority w:val="99"/>
    <w:qFormat/>
    <w:pPr>
      <w:keepNext/>
      <w:jc w:val="center"/>
      <w:outlineLvl w:val="0"/>
    </w:pPr>
    <w:rPr>
      <w:b/>
      <w:bCs/>
      <w:sz w:val="36"/>
      <w:szCs w:val="36"/>
    </w:rPr>
  </w:style>
  <w:style w:type="paragraph" w:styleId="Heading2">
    <w:name w:val="heading 2"/>
    <w:basedOn w:val="Normal"/>
    <w:next w:val="Normal"/>
    <w:link w:val="Heading2Char"/>
    <w:uiPriority w:val="99"/>
    <w:qFormat/>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Continue">
    <w:name w:val="List Continue"/>
    <w:basedOn w:val="Normal"/>
    <w:uiPriority w:val="99"/>
    <w:pPr>
      <w:spacing w:after="120"/>
      <w:ind w:left="36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2">
    <w:name w:val="Body Text 2"/>
    <w:basedOn w:val="Normal"/>
    <w:link w:val="BodyText2Char"/>
    <w:uiPriority w:val="99"/>
    <w:pPr>
      <w:spacing w:after="120"/>
      <w:ind w:left="360"/>
    </w:p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NormalIndent">
    <w:name w:val="Normal Indent"/>
    <w:basedOn w:val="Normal"/>
    <w:uiPriority w:val="99"/>
    <w:pPr>
      <w:ind w:left="720"/>
    </w:pPr>
  </w:style>
  <w:style w:type="paragraph" w:styleId="BodyTextIndent2">
    <w:name w:val="Body Text Indent 2"/>
    <w:basedOn w:val="Normal"/>
    <w:link w:val="BodyTextIndent2Char"/>
    <w:uiPriority w:val="99"/>
    <w:pPr>
      <w:ind w:left="360"/>
    </w:pPr>
    <w:rPr>
      <w:sz w:val="24"/>
      <w:szCs w:val="24"/>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alloonText">
    <w:name w:val="Balloon Text"/>
    <w:basedOn w:val="Normal"/>
    <w:link w:val="BalloonTextChar"/>
    <w:uiPriority w:val="99"/>
    <w:semiHidden/>
    <w:rsid w:val="00A12BA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rsid w:val="00D274DB"/>
    <w:pPr>
      <w:spacing w:after="120"/>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FirstIndent">
    <w:name w:val="Body Text First Indent"/>
    <w:basedOn w:val="BodyText"/>
    <w:link w:val="BodyTextFirstIndentChar"/>
    <w:uiPriority w:val="99"/>
    <w:rsid w:val="00D274DB"/>
    <w:pPr>
      <w:ind w:firstLine="210"/>
    </w:pPr>
  </w:style>
  <w:style w:type="character" w:customStyle="1" w:styleId="BodyTextFirstIndentChar">
    <w:name w:val="Body Text First Indent Char"/>
    <w:basedOn w:val="BodyTextChar"/>
    <w:link w:val="BodyTextFirstIndent"/>
    <w:uiPriority w:val="99"/>
    <w:semiHidden/>
    <w:locked/>
    <w:rPr>
      <w:rFonts w:cs="Times New Roman"/>
      <w:sz w:val="20"/>
      <w:szCs w:val="20"/>
    </w:rPr>
  </w:style>
  <w:style w:type="paragraph" w:styleId="BodyTextIndent">
    <w:name w:val="Body Text Indent"/>
    <w:basedOn w:val="Normal"/>
    <w:link w:val="BodyTextIndentChar"/>
    <w:uiPriority w:val="99"/>
    <w:rsid w:val="00D274DB"/>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FirstIndent2">
    <w:name w:val="Body Text First Indent 2"/>
    <w:basedOn w:val="BodyTextIndent"/>
    <w:link w:val="BodyTextFirstIndent2Char"/>
    <w:uiPriority w:val="99"/>
    <w:rsid w:val="00D274DB"/>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0"/>
      <w:szCs w:val="20"/>
    </w:rPr>
  </w:style>
  <w:style w:type="paragraph" w:styleId="ListParagraph">
    <w:name w:val="List Paragraph"/>
    <w:basedOn w:val="Normal"/>
    <w:uiPriority w:val="34"/>
    <w:qFormat/>
    <w:rsid w:val="00686019"/>
    <w:pPr>
      <w:ind w:left="720"/>
    </w:pPr>
  </w:style>
  <w:style w:type="paragraph" w:customStyle="1" w:styleId="Level1">
    <w:name w:val="Level 1"/>
    <w:uiPriority w:val="99"/>
    <w:rsid w:val="00063124"/>
    <w:pPr>
      <w:autoSpaceDE w:val="0"/>
      <w:autoSpaceDN w:val="0"/>
      <w:adjustRightInd w:val="0"/>
      <w:spacing w:after="0" w:line="240" w:lineRule="auto"/>
      <w:ind w:left="720"/>
    </w:pPr>
    <w:rPr>
      <w:sz w:val="24"/>
      <w:szCs w:val="24"/>
    </w:rPr>
  </w:style>
  <w:style w:type="paragraph" w:styleId="Header">
    <w:name w:val="header"/>
    <w:basedOn w:val="Normal"/>
    <w:link w:val="HeaderChar"/>
    <w:uiPriority w:val="99"/>
    <w:unhideWhenUsed/>
    <w:rsid w:val="00461B78"/>
    <w:pPr>
      <w:tabs>
        <w:tab w:val="center" w:pos="4680"/>
        <w:tab w:val="right" w:pos="9360"/>
      </w:tabs>
    </w:pPr>
  </w:style>
  <w:style w:type="character" w:customStyle="1" w:styleId="HeaderChar">
    <w:name w:val="Header Char"/>
    <w:basedOn w:val="DefaultParagraphFont"/>
    <w:link w:val="Header"/>
    <w:uiPriority w:val="99"/>
    <w:rsid w:val="00461B78"/>
    <w:rPr>
      <w:sz w:val="20"/>
      <w:szCs w:val="20"/>
    </w:rPr>
  </w:style>
  <w:style w:type="paragraph" w:styleId="Footer">
    <w:name w:val="footer"/>
    <w:basedOn w:val="Normal"/>
    <w:link w:val="FooterChar"/>
    <w:uiPriority w:val="99"/>
    <w:unhideWhenUsed/>
    <w:rsid w:val="00461B78"/>
    <w:pPr>
      <w:tabs>
        <w:tab w:val="center" w:pos="4680"/>
        <w:tab w:val="right" w:pos="9360"/>
      </w:tabs>
    </w:pPr>
  </w:style>
  <w:style w:type="character" w:customStyle="1" w:styleId="FooterChar">
    <w:name w:val="Footer Char"/>
    <w:basedOn w:val="DefaultParagraphFont"/>
    <w:link w:val="Footer"/>
    <w:uiPriority w:val="99"/>
    <w:rsid w:val="00461B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572266">
      <w:marLeft w:val="0"/>
      <w:marRight w:val="0"/>
      <w:marTop w:val="0"/>
      <w:marBottom w:val="0"/>
      <w:divBdr>
        <w:top w:val="none" w:sz="0" w:space="0" w:color="auto"/>
        <w:left w:val="none" w:sz="0" w:space="0" w:color="auto"/>
        <w:bottom w:val="none" w:sz="0" w:space="0" w:color="auto"/>
        <w:right w:val="none" w:sz="0" w:space="0" w:color="auto"/>
      </w:divBdr>
      <w:divsChild>
        <w:div w:id="1498572268">
          <w:marLeft w:val="0"/>
          <w:marRight w:val="0"/>
          <w:marTop w:val="0"/>
          <w:marBottom w:val="0"/>
          <w:divBdr>
            <w:top w:val="none" w:sz="0" w:space="0" w:color="auto"/>
            <w:left w:val="none" w:sz="0" w:space="0" w:color="auto"/>
            <w:bottom w:val="none" w:sz="0" w:space="0" w:color="auto"/>
            <w:right w:val="none" w:sz="0" w:space="0" w:color="auto"/>
          </w:divBdr>
          <w:divsChild>
            <w:div w:id="14985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22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497A81B-3E51-4A02-AF2B-6C46A6DE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PROVO PARKS AND RECREATION</vt:lpstr>
    </vt:vector>
  </TitlesOfParts>
  <Company>City of Provo</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PROVO PARKS AND RECREATION</dc:title>
  <dc:creator>Parks and Recreation</dc:creator>
  <cp:lastModifiedBy>Amanda Cornejo</cp:lastModifiedBy>
  <cp:revision>2</cp:revision>
  <cp:lastPrinted>2017-12-22T21:02:00Z</cp:lastPrinted>
  <dcterms:created xsi:type="dcterms:W3CDTF">2019-11-14T05:51:00Z</dcterms:created>
  <dcterms:modified xsi:type="dcterms:W3CDTF">2019-11-14T05:51:00Z</dcterms:modified>
</cp:coreProperties>
</file>