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afterAutospacing="0"/>
        <w:jc w:val="center"/>
        <w:rPr>
          <w:rFonts w:ascii="Times New Roman" w:hAnsi="Times New Roman" w:eastAsia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44"/>
          <w:szCs w:val="44"/>
        </w:rPr>
        <w:t>Alma/Bacon County Recreation Department</w:t>
      </w:r>
    </w:p>
    <w:p>
      <w:pPr>
        <w:spacing w:after="0" w:afterAutospacing="0"/>
        <w:jc w:val="center"/>
        <w:rPr>
          <w:rFonts w:hint="default" w:ascii="Times New Roman" w:hAnsi="Times New Roman" w:eastAsia="Times New Roman" w:cs="Times New Roman"/>
          <w:b/>
          <w:bCs/>
          <w:color w:val="FF0000"/>
          <w:sz w:val="44"/>
          <w:szCs w:val="44"/>
          <w:lang w:val="en-US"/>
        </w:rPr>
      </w:pPr>
      <w:r>
        <w:rPr>
          <w:rFonts w:hint="default" w:ascii="Times New Roman" w:hAnsi="Times New Roman" w:eastAsia="Times New Roman" w:cs="Times New Roman"/>
          <w:b/>
          <w:bCs/>
          <w:color w:val="FF0000"/>
          <w:sz w:val="44"/>
          <w:szCs w:val="44"/>
          <w:lang w:val="en-US"/>
        </w:rPr>
        <w:t xml:space="preserve">GRPA Class C 8 Under Girls </w:t>
      </w:r>
    </w:p>
    <w:p>
      <w:pPr>
        <w:spacing w:after="0" w:afterAutospacing="0"/>
        <w:jc w:val="center"/>
        <w:rPr>
          <w:rFonts w:hint="default" w:ascii="Times New Roman" w:hAnsi="Times New Roman" w:eastAsia="Times New Roman" w:cs="Times New Roman"/>
          <w:b/>
          <w:bCs/>
          <w:color w:val="FF0000"/>
          <w:sz w:val="44"/>
          <w:szCs w:val="44"/>
          <w:lang w:val="en-US"/>
        </w:rPr>
      </w:pPr>
      <w:r>
        <w:rPr>
          <w:rFonts w:hint="default" w:ascii="Times New Roman" w:hAnsi="Times New Roman" w:eastAsia="Times New Roman" w:cs="Times New Roman"/>
          <w:b/>
          <w:bCs/>
          <w:color w:val="FF0000"/>
          <w:sz w:val="44"/>
          <w:szCs w:val="44"/>
          <w:lang w:val="en-US"/>
        </w:rPr>
        <w:t>Youth State Softball w/machine</w:t>
      </w:r>
    </w:p>
    <w:p>
      <w:pPr>
        <w:spacing w:after="0" w:afterAutospacing="0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Times New Roman" w:cs="Times New Roman"/>
          <w:color w:val="FF0000"/>
          <w:u w:val="single"/>
        </w:rPr>
      </w:pPr>
      <w:r>
        <w:rPr>
          <w:rFonts w:ascii="Times New Roman" w:hAnsi="Times New Roman" w:eastAsia="Times New Roman" w:cs="Times New Roman"/>
          <w:color w:val="FF0000"/>
          <w:u w:val="single"/>
        </w:rPr>
        <w:t>____________________________________________________________________________________</w:t>
      </w:r>
    </w:p>
    <w:p>
      <w:pPr>
        <w:spacing w:after="0" w:afterAutospacing="0"/>
        <w:jc w:val="left"/>
        <w:rPr>
          <w:rFonts w:ascii="Times New Roman" w:hAnsi="Times New Roman" w:eastAsia="Times New Roman" w:cs="Times New Roman"/>
          <w:color w:val="FF0000"/>
          <w:u w:val="none"/>
        </w:rPr>
      </w:pPr>
      <w:r>
        <w:rPr>
          <w:rFonts w:ascii="Times New Roman" w:hAnsi="Times New Roman" w:eastAsia="Times New Roman" w:cs="Times New Roman"/>
          <w:color w:val="auto"/>
          <w:u w:val="none"/>
        </w:rPr>
        <w:t>June 1st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eastAsia="Times New Roman" w:cs="Times New Roman"/>
          <w:color w:val="FF0000"/>
          <w:u w:val="none"/>
        </w:rPr>
        <w:t>Reece Turner, Recreation Director</w:t>
      </w:r>
    </w:p>
    <w:p>
      <w:pPr>
        <w:spacing w:after="0" w:afterAutospacing="0"/>
        <w:jc w:val="left"/>
        <w:rPr>
          <w:rFonts w:ascii="Times New Roman" w:hAnsi="Times New Roman" w:eastAsia="Times New Roman" w:cs="Times New Roman"/>
          <w:color w:val="FF0000"/>
          <w:u w:val="none"/>
        </w:rPr>
      </w:pPr>
    </w:p>
    <w:p>
      <w:pPr>
        <w:spacing w:after="0" w:afterAutospacing="0"/>
        <w:jc w:val="left"/>
        <w:rPr>
          <w:rFonts w:ascii="Times New Roman" w:hAnsi="Times New Roman" w:eastAsia="Times New Roman" w:cs="Times New Roman"/>
          <w:color w:val="auto"/>
          <w:u w:val="none"/>
        </w:rPr>
      </w:pPr>
      <w:r>
        <w:rPr>
          <w:rFonts w:ascii="Times New Roman" w:hAnsi="Times New Roman" w:eastAsia="Times New Roman" w:cs="Times New Roman"/>
          <w:color w:val="auto"/>
          <w:u w:val="none"/>
        </w:rPr>
        <w:t>Welcome Teams!!!</w:t>
      </w:r>
    </w:p>
    <w:p>
      <w:pPr>
        <w:spacing w:after="0" w:afterAutospacing="0"/>
        <w:jc w:val="left"/>
        <w:rPr>
          <w:rFonts w:ascii="Times New Roman" w:hAnsi="Times New Roman" w:eastAsia="Times New Roman" w:cs="Times New Roman"/>
          <w:color w:val="auto"/>
          <w:u w:val="none"/>
        </w:rPr>
      </w:pPr>
    </w:p>
    <w:p>
      <w:pPr>
        <w:spacing w:after="0" w:afterAutospacing="0"/>
        <w:jc w:val="left"/>
        <w:rPr>
          <w:rFonts w:ascii="Times New Roman" w:hAnsi="Times New Roman" w:eastAsia="Times New Roman" w:cs="Times New Roman"/>
          <w:color w:val="auto"/>
          <w:u w:val="none"/>
        </w:rPr>
      </w:pPr>
      <w:r>
        <w:rPr>
          <w:rFonts w:ascii="Times New Roman" w:hAnsi="Times New Roman" w:eastAsia="Times New Roman" w:cs="Times New Roman"/>
          <w:color w:val="auto"/>
          <w:u w:val="none"/>
        </w:rPr>
        <w:t xml:space="preserve">     The Alma/Bacon Count Recreation Department would like to welcome you to </w:t>
      </w:r>
      <w:r>
        <w:rPr>
          <w:rFonts w:hint="default" w:ascii="Times New Roman" w:hAnsi="Times New Roman" w:eastAsia="Times New Roman" w:cs="Times New Roman"/>
          <w:color w:val="auto"/>
          <w:u w:val="none"/>
          <w:lang w:val="en-US"/>
        </w:rPr>
        <w:t>Alma/</w:t>
      </w:r>
      <w:r>
        <w:rPr>
          <w:rFonts w:ascii="Times New Roman" w:hAnsi="Times New Roman" w:eastAsia="Times New Roman" w:cs="Times New Roman"/>
          <w:color w:val="auto"/>
          <w:u w:val="none"/>
        </w:rPr>
        <w:t xml:space="preserve">Bacon County and the GRPA </w:t>
      </w:r>
      <w:r>
        <w:rPr>
          <w:rFonts w:hint="default" w:ascii="Times New Roman" w:hAnsi="Times New Roman" w:eastAsia="Times New Roman" w:cs="Times New Roman"/>
          <w:color w:val="auto"/>
          <w:u w:val="none"/>
          <w:lang w:val="en-US"/>
        </w:rPr>
        <w:t>State</w:t>
      </w:r>
      <w:r>
        <w:rPr>
          <w:rFonts w:ascii="Times New Roman" w:hAnsi="Times New Roman" w:eastAsia="Times New Roman" w:cs="Times New Roman"/>
          <w:color w:val="auto"/>
          <w:u w:val="none"/>
        </w:rPr>
        <w:t xml:space="preserve"> Class C 8 Under Girls </w:t>
      </w:r>
      <w:r>
        <w:rPr>
          <w:rFonts w:hint="default" w:ascii="Times New Roman" w:hAnsi="Times New Roman" w:eastAsia="Times New Roman" w:cs="Times New Roman"/>
          <w:color w:val="auto"/>
          <w:u w:val="none"/>
          <w:lang w:val="en-US"/>
        </w:rPr>
        <w:t xml:space="preserve">State Softball 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auto"/>
          <w:u w:val="none"/>
        </w:rPr>
        <w:t>Machine Pitch Tournament.</w:t>
      </w:r>
    </w:p>
    <w:p>
      <w:pPr>
        <w:spacing w:after="0" w:afterAutospacing="0"/>
        <w:jc w:val="left"/>
        <w:rPr>
          <w:rFonts w:ascii="Times New Roman" w:hAnsi="Times New Roman" w:eastAsia="Times New Roman" w:cs="Times New Roman"/>
          <w:color w:val="auto"/>
          <w:u w:val="none"/>
        </w:rPr>
      </w:pPr>
    </w:p>
    <w:p>
      <w:pPr>
        <w:spacing w:after="0" w:afterAutospacing="0"/>
        <w:jc w:val="left"/>
        <w:rPr>
          <w:rFonts w:ascii="Times New Roman" w:hAnsi="Times New Roman" w:eastAsia="Times New Roman" w:cs="Times New Roman"/>
          <w:color w:val="auto"/>
          <w:u w:val="none"/>
        </w:rPr>
      </w:pPr>
      <w:r>
        <w:rPr>
          <w:rFonts w:ascii="Times New Roman" w:hAnsi="Times New Roman" w:eastAsia="Times New Roman" w:cs="Times New Roman"/>
          <w:color w:val="auto"/>
          <w:u w:val="none"/>
        </w:rPr>
        <w:t xml:space="preserve">     The Tournament will be held June </w:t>
      </w:r>
      <w:r>
        <w:rPr>
          <w:rFonts w:hint="default" w:ascii="Times New Roman" w:hAnsi="Times New Roman" w:eastAsia="Times New Roman" w:cs="Times New Roman"/>
          <w:color w:val="auto"/>
          <w:u w:val="none"/>
          <w:lang w:val="en-US"/>
        </w:rPr>
        <w:t>22nd</w:t>
      </w:r>
      <w:r>
        <w:rPr>
          <w:rFonts w:ascii="Times New Roman" w:hAnsi="Times New Roman" w:eastAsia="Times New Roman" w:cs="Times New Roman"/>
          <w:color w:val="auto"/>
          <w:u w:val="none"/>
        </w:rPr>
        <w:t xml:space="preserve"> through June </w:t>
      </w:r>
      <w:r>
        <w:rPr>
          <w:rFonts w:hint="default" w:ascii="Times New Roman" w:hAnsi="Times New Roman" w:eastAsia="Times New Roman" w:cs="Times New Roman"/>
          <w:color w:val="auto"/>
          <w:u w:val="none"/>
          <w:lang w:val="en-US"/>
        </w:rPr>
        <w:t>26th</w:t>
      </w:r>
      <w:r>
        <w:rPr>
          <w:rFonts w:ascii="Times New Roman" w:hAnsi="Times New Roman" w:eastAsia="Times New Roman" w:cs="Times New Roman"/>
          <w:color w:val="auto"/>
          <w:u w:val="none"/>
        </w:rPr>
        <w:t xml:space="preserve"> at the Alma/Bacon County Recreation Department located on 133 Magnolia Drive in Alma, Georgia.</w:t>
      </w:r>
    </w:p>
    <w:p>
      <w:pPr>
        <w:spacing w:after="0" w:afterAutospacing="0"/>
        <w:jc w:val="left"/>
        <w:rPr>
          <w:rFonts w:ascii="Times New Roman" w:hAnsi="Times New Roman" w:eastAsia="Times New Roman" w:cs="Times New Roman"/>
          <w:color w:val="auto"/>
          <w:u w:val="none"/>
        </w:rPr>
      </w:pPr>
    </w:p>
    <w:p>
      <w:pPr>
        <w:spacing w:after="0" w:afterAutospacing="0"/>
        <w:jc w:val="left"/>
        <w:rPr>
          <w:rFonts w:ascii="Times New Roman" w:hAnsi="Times New Roman" w:eastAsia="Times New Roman" w:cs="Times New Roman"/>
          <w:color w:val="auto"/>
          <w:u w:val="none"/>
        </w:rPr>
      </w:pPr>
      <w:r>
        <w:rPr>
          <w:rFonts w:ascii="Times New Roman" w:hAnsi="Times New Roman" w:eastAsia="Times New Roman" w:cs="Times New Roman"/>
          <w:color w:val="auto"/>
          <w:u w:val="none"/>
        </w:rPr>
        <w:t xml:space="preserve">     The entry fee will be $20</w:t>
      </w:r>
      <w:r>
        <w:rPr>
          <w:rFonts w:hint="default" w:ascii="Times New Roman" w:hAnsi="Times New Roman" w:eastAsia="Times New Roman" w:cs="Times New Roman"/>
          <w:color w:val="auto"/>
          <w:u w:val="none"/>
          <w:lang w:val="en-US"/>
        </w:rPr>
        <w:t>5</w:t>
      </w:r>
      <w:r>
        <w:rPr>
          <w:rFonts w:ascii="Times New Roman" w:hAnsi="Times New Roman" w:eastAsia="Times New Roman" w:cs="Times New Roman"/>
          <w:color w:val="auto"/>
          <w:u w:val="none"/>
        </w:rPr>
        <w:t>.00 for each team. The entry fee must be paid prior to your first game. Checks may be made to The Alma/Bacon County Recreation Department.</w:t>
      </w:r>
    </w:p>
    <w:p>
      <w:pPr>
        <w:spacing w:after="0" w:afterAutospacing="0"/>
        <w:jc w:val="left"/>
        <w:rPr>
          <w:rFonts w:ascii="Times New Roman" w:hAnsi="Times New Roman" w:eastAsia="Times New Roman" w:cs="Times New Roman"/>
          <w:color w:val="auto"/>
          <w:u w:val="none"/>
        </w:rPr>
      </w:pPr>
    </w:p>
    <w:p>
      <w:pPr>
        <w:spacing w:after="0" w:afterAutospacing="0"/>
        <w:jc w:val="left"/>
        <w:rPr>
          <w:rFonts w:ascii="Times New Roman" w:hAnsi="Times New Roman" w:eastAsia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eastAsia="Times New Roman" w:cs="Times New Roman"/>
          <w:b/>
          <w:bCs/>
          <w:color w:val="auto"/>
          <w:u w:val="single"/>
        </w:rPr>
        <w:t>REMINDER:</w:t>
      </w:r>
    </w:p>
    <w:p>
      <w:pPr>
        <w:spacing w:after="0" w:afterAutospacing="0"/>
        <w:jc w:val="left"/>
        <w:rPr>
          <w:rFonts w:ascii="Times New Roman" w:hAnsi="Times New Roman" w:eastAsia="Times New Roman" w:cs="Times New Roman"/>
          <w:b/>
          <w:bCs/>
          <w:color w:val="auto"/>
          <w:u w:val="single"/>
        </w:rPr>
      </w:pPr>
    </w:p>
    <w:p>
      <w:pPr>
        <w:spacing w:after="0" w:afterAutospacing="0"/>
        <w:jc w:val="center"/>
        <w:rPr>
          <w:rFonts w:ascii="Times New Roman" w:hAnsi="Times New Roman" w:eastAsia="Times New Roman" w:cs="Times New Roman"/>
          <w:b/>
          <w:bCs/>
          <w:color w:val="auto"/>
          <w:sz w:val="32"/>
          <w:szCs w:val="32"/>
          <w:u w:val="none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32"/>
          <w:szCs w:val="32"/>
          <w:u w:val="none"/>
        </w:rPr>
        <w:t xml:space="preserve">Please be sure to bring </w:t>
      </w:r>
      <w:r>
        <w:rPr>
          <w:rFonts w:ascii="Times New Roman" w:hAnsi="Times New Roman" w:eastAsia="Times New Roman" w:cs="Times New Roman"/>
          <w:b/>
          <w:bCs/>
          <w:color w:val="auto"/>
          <w:sz w:val="32"/>
          <w:szCs w:val="32"/>
          <w:u w:val="single"/>
        </w:rPr>
        <w:t>SIGNED</w:t>
      </w:r>
      <w:r>
        <w:rPr>
          <w:rFonts w:ascii="Times New Roman" w:hAnsi="Times New Roman" w:eastAsia="Times New Roman" w:cs="Times New Roman"/>
          <w:b/>
          <w:bCs/>
          <w:color w:val="auto"/>
          <w:sz w:val="32"/>
          <w:szCs w:val="32"/>
          <w:u w:val="none"/>
        </w:rPr>
        <w:t xml:space="preserve"> GRPA roster and Birth Certificates.</w:t>
      </w:r>
    </w:p>
    <w:p>
      <w:pPr>
        <w:pStyle w:val="7"/>
        <w:numPr>
          <w:ilvl w:val="0"/>
          <w:numId w:val="1"/>
        </w:numPr>
        <w:spacing w:after="0" w:afterAutospacing="0"/>
        <w:jc w:val="left"/>
        <w:rPr>
          <w:rFonts w:ascii="Times New Roman" w:hAnsi="Times New Roman" w:eastAsia="Times New Roman" w:cs="Times New Roman"/>
          <w:b/>
          <w:bCs/>
          <w:color w:val="auto"/>
          <w:sz w:val="22"/>
          <w:szCs w:val="22"/>
          <w:u w:val="none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2"/>
          <w:szCs w:val="22"/>
          <w:u w:val="none"/>
        </w:rPr>
        <w:t>All players need to be present at check-in.</w:t>
      </w:r>
    </w:p>
    <w:p>
      <w:pPr>
        <w:pStyle w:val="7"/>
        <w:numPr>
          <w:ilvl w:val="0"/>
          <w:numId w:val="1"/>
        </w:numPr>
        <w:spacing w:after="0" w:afterAutospacing="0"/>
        <w:jc w:val="left"/>
        <w:rPr>
          <w:rFonts w:ascii="Times New Roman" w:hAnsi="Times New Roman" w:eastAsia="Times New Roman" w:cs="Times New Roman"/>
          <w:b/>
          <w:bCs/>
          <w:color w:val="auto"/>
          <w:sz w:val="22"/>
          <w:szCs w:val="22"/>
          <w:u w:val="none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2"/>
          <w:szCs w:val="22"/>
          <w:u w:val="none"/>
        </w:rPr>
        <w:t>Make sure your Coaches are familiar with the GRPA Athletic Manual Fast Pitch Section pages 112-119.</w:t>
      </w:r>
    </w:p>
    <w:p>
      <w:pPr>
        <w:pStyle w:val="7"/>
        <w:numPr>
          <w:ilvl w:val="0"/>
          <w:numId w:val="1"/>
        </w:numPr>
        <w:spacing w:after="0" w:afterAutospacing="0"/>
        <w:jc w:val="left"/>
        <w:rPr>
          <w:rFonts w:ascii="Times New Roman" w:hAnsi="Times New Roman" w:eastAsia="Times New Roman" w:cs="Times New Roman"/>
          <w:b/>
          <w:bCs/>
          <w:color w:val="auto"/>
          <w:sz w:val="22"/>
          <w:szCs w:val="22"/>
          <w:u w:val="none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2"/>
          <w:szCs w:val="22"/>
          <w:u w:val="none"/>
        </w:rPr>
        <w:t>NO PETS, BICYCLES, SCOOTERS, ETC, ALLOWED!!!</w:t>
      </w:r>
    </w:p>
    <w:p>
      <w:pPr>
        <w:pStyle w:val="7"/>
        <w:numPr>
          <w:ilvl w:val="0"/>
          <w:numId w:val="1"/>
        </w:numPr>
        <w:spacing w:after="0" w:afterAutospacing="0"/>
        <w:jc w:val="left"/>
        <w:rPr>
          <w:rFonts w:ascii="Times New Roman" w:hAnsi="Times New Roman" w:eastAsia="Times New Roman" w:cs="Times New Roman"/>
          <w:b/>
          <w:bCs/>
          <w:color w:val="auto"/>
          <w:sz w:val="22"/>
          <w:szCs w:val="22"/>
          <w:u w:val="none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  <w:u w:val="none"/>
          <w:lang w:val="en-US"/>
        </w:rPr>
        <w:t>Coaches meeting 30 minutes prior to first game.</w:t>
      </w:r>
    </w:p>
    <w:p>
      <w:pPr>
        <w:pStyle w:val="7"/>
        <w:numPr>
          <w:ilvl w:val="0"/>
          <w:numId w:val="1"/>
        </w:numPr>
        <w:spacing w:after="0" w:afterAutospacing="0"/>
        <w:jc w:val="left"/>
        <w:rPr>
          <w:rFonts w:ascii="Times New Roman" w:hAnsi="Times New Roman" w:eastAsia="Times New Roman" w:cs="Times New Roman"/>
          <w:b/>
          <w:bCs/>
          <w:color w:val="auto"/>
          <w:sz w:val="22"/>
          <w:szCs w:val="22"/>
          <w:u w:val="none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2"/>
          <w:szCs w:val="22"/>
          <w:u w:val="none"/>
        </w:rPr>
        <w:t>Go to GRPA Quick Scores to keep up with Brackets and game times.</w:t>
      </w:r>
    </w:p>
    <w:p>
      <w:pPr>
        <w:spacing w:after="0" w:afterAutospacing="0"/>
        <w:ind w:left="0"/>
        <w:jc w:val="left"/>
        <w:rPr>
          <w:rFonts w:ascii="Times New Roman" w:hAnsi="Times New Roman" w:eastAsia="Times New Roman" w:cs="Times New Roman"/>
          <w:b/>
          <w:bCs/>
          <w:color w:val="auto"/>
          <w:sz w:val="22"/>
          <w:szCs w:val="22"/>
          <w:u w:val="none"/>
        </w:rPr>
      </w:pPr>
    </w:p>
    <w:p>
      <w:pPr>
        <w:spacing w:after="0" w:afterAutospacing="0"/>
        <w:ind w:left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  <w:u w:val="none"/>
        </w:rPr>
        <w:t xml:space="preserve">There will be an admission charge of $5.00 per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2"/>
          <w:szCs w:val="22"/>
          <w:u w:val="none"/>
          <w:lang w:val="en-US"/>
        </w:rPr>
        <w:t>Adult, $2.00 per Student, &amp; (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  <w:u w:val="none"/>
        </w:rPr>
        <w:t>6 and Under Free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2"/>
          <w:szCs w:val="22"/>
          <w:u w:val="none"/>
          <w:lang w:val="en-US"/>
        </w:rPr>
        <w:t>)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  <w:u w:val="none"/>
        </w:rPr>
        <w:t>. We will have a full-service concession stand with fast food and snacks. If you have any questions or concerns, please call us at 912 632-2851 or my cell 912-590-7308.</w:t>
      </w:r>
    </w:p>
    <w:p>
      <w:pPr>
        <w:spacing w:after="0" w:afterAutospacing="0"/>
        <w:ind w:left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  <w:u w:val="none"/>
        </w:rPr>
      </w:pPr>
    </w:p>
    <w:p>
      <w:pPr>
        <w:spacing w:after="0" w:afterAutospacing="0"/>
        <w:ind w:left="0"/>
        <w:jc w:val="left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u w:val="none"/>
        </w:rPr>
        <w:t>GOOD LUCK!!</w:t>
      </w:r>
    </w:p>
    <w:p>
      <w:pPr>
        <w:spacing w:after="0" w:afterAutospacing="0"/>
        <w:ind w:left="0"/>
        <w:jc w:val="left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u w:val="none"/>
        </w:rPr>
      </w:pPr>
    </w:p>
    <w:p>
      <w:pPr>
        <w:spacing w:after="0" w:afterAutospacing="0" w:line="240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  <w:u w:val="none"/>
        </w:rPr>
        <w:t>Reece Turner</w:t>
      </w:r>
    </w:p>
    <w:p>
      <w:pPr>
        <w:spacing w:after="0" w:afterAutospacing="0" w:line="240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  <w:u w:val="none"/>
        </w:rPr>
        <w:t>Recreation Director</w:t>
      </w:r>
    </w:p>
    <w:p>
      <w:r>
        <w:br w:type="page"/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 xml:space="preserve">Lodging:  </w:t>
      </w:r>
    </w:p>
    <w:p>
      <w:pPr>
        <w:spacing w:after="0" w:afterAutospacing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Days Inn by Wyndham Alma</w:t>
      </w:r>
    </w:p>
    <w:p>
      <w:pPr>
        <w:spacing w:after="0" w:afterAutospacing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930 South Pierce Street</w:t>
      </w:r>
    </w:p>
    <w:p>
      <w:pPr>
        <w:spacing w:after="0" w:afterAutospacing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Alma, Ga 31510</w:t>
      </w:r>
    </w:p>
    <w:p>
      <w:pPr>
        <w:spacing w:after="0" w:afterAutospacing="0"/>
        <w:rPr>
          <w:rFonts w:ascii="Times New Roman" w:hAnsi="Times New Roman" w:eastAsia="Times New Roman" w:cs="Times New Roman"/>
          <w:sz w:val="28"/>
          <w:szCs w:val="28"/>
          <w:lang w:val="en-US"/>
        </w:rPr>
      </w:pPr>
    </w:p>
    <w:p>
      <w:pPr>
        <w:spacing w:after="0" w:afterAutospacing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The Inn at Blueberry Plantation</w:t>
      </w:r>
    </w:p>
    <w:p>
      <w:pPr>
        <w:spacing w:after="0" w:afterAutospacing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174 Plantation Drive</w:t>
      </w:r>
    </w:p>
    <w:p>
      <w:pPr>
        <w:spacing w:after="0" w:afterAutospacing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Alma, Ga 31510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Hampton Inn Waycross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1720 Brunswick Hwy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Waycross, Ga 31501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912-285-5515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Holiday Inn Express &amp; Suites Waycross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1761 Memorial Drive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Waycross, Ga 31501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912-548-0720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Best Western Waycross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2570 Memorial Drive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Waycross, Ga 31501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912-284-0095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Comfort Suites Waycross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1922 Memorial Drive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Waycross, Ga 31501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912-548-0555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Baymont by Wyndham Waycross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950 South City Blvd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Waycross, Ga 31501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912-283-3800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Quality Inn &amp; Suites Waycross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1725 Memorial Drive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Waycross, Ga 31501</w:t>
      </w:r>
    </w:p>
    <w:p>
      <w:pPr>
        <w:spacing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912-283-4490</w:t>
      </w:r>
    </w:p>
    <w:p>
      <w:pPr>
        <w:jc w:val="center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 xml:space="preserve"> </w:t>
      </w:r>
    </w:p>
    <w:p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 xml:space="preserve"> </w:t>
      </w:r>
    </w:p>
    <w:p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>Restaurants:</w:t>
      </w:r>
    </w:p>
    <w:p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Alma, GA  </w:t>
      </w:r>
    </w:p>
    <w:p>
      <w:pPr>
        <w:pStyle w:val="7"/>
        <w:numPr>
          <w:ilvl w:val="0"/>
          <w:numId w:val="1"/>
        </w:numPr>
        <w:rPr>
          <w:rFonts w:asciiTheme="minorAscii" w:hAnsiTheme="minorAscii" w:eastAsiaTheme="minorAscii" w:cstheme="minorAsci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Dairy Queen, McDonalds, Hardees, Subway, Shorty’s BBQ, KFC, Sarah’s Buffet, JJ’s Pizza, El Poblano, Great Wall Chinese Restaurant.</w:t>
      </w:r>
    </w:p>
    <w:p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</w:p>
    <w:p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Waycross, GA  (28 miles from Alma)</w:t>
      </w:r>
    </w:p>
    <w:p>
      <w:pPr>
        <w:pStyle w:val="7"/>
        <w:numPr>
          <w:ilvl w:val="0"/>
          <w:numId w:val="1"/>
        </w:numPr>
        <w:rPr>
          <w:rFonts w:asciiTheme="minorAscii" w:hAnsiTheme="minorAscii" w:eastAsiaTheme="minorAscii" w:cstheme="minorAsci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Wide variety of fast food:  McDonalds, Chick fil-A, Arby's, Sonic, Zaxby's, Wendy’s and more</w:t>
      </w:r>
    </w:p>
    <w:p>
      <w:pPr>
        <w:pStyle w:val="7"/>
        <w:numPr>
          <w:ilvl w:val="0"/>
          <w:numId w:val="1"/>
        </w:numPr>
        <w:rPr>
          <w:rFonts w:asciiTheme="minorAscii" w:hAnsiTheme="minorAscii" w:eastAsiaTheme="minorAscii" w:cstheme="minorAsci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Wide Variety of eat-in establishments:   Olive Garden, Longhorns, and many more.</w:t>
      </w:r>
    </w:p>
    <w:p/>
    <w:sectPr>
      <w:headerReference r:id="rId5" w:type="default"/>
      <w:footerReference r:id="rId6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120"/>
      <w:gridCol w:w="3120"/>
      <w:gridCol w:w="312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120" w:type="dxa"/>
        </w:tcPr>
        <w:p>
          <w:pPr>
            <w:pStyle w:val="5"/>
            <w:bidi w:val="0"/>
            <w:ind w:left="-115"/>
            <w:jc w:val="left"/>
          </w:pPr>
        </w:p>
      </w:tc>
      <w:tc>
        <w:tcPr>
          <w:tcW w:w="3120" w:type="dxa"/>
        </w:tcPr>
        <w:p>
          <w:pPr>
            <w:pStyle w:val="5"/>
            <w:bidi w:val="0"/>
            <w:jc w:val="center"/>
          </w:pPr>
        </w:p>
      </w:tc>
      <w:tc>
        <w:tcPr>
          <w:tcW w:w="3120" w:type="dxa"/>
        </w:tcPr>
        <w:p>
          <w:pPr>
            <w:pStyle w:val="5"/>
            <w:bidi w:val="0"/>
            <w:ind w:right="-115"/>
            <w:jc w:val="right"/>
          </w:pPr>
        </w:p>
      </w:tc>
    </w:tr>
  </w:tbl>
  <w:p>
    <w:pPr>
      <w:pStyle w:val="4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120"/>
      <w:gridCol w:w="3120"/>
      <w:gridCol w:w="312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120" w:type="dxa"/>
        </w:tcPr>
        <w:p>
          <w:pPr>
            <w:pStyle w:val="5"/>
            <w:bidi w:val="0"/>
            <w:ind w:left="-115"/>
            <w:jc w:val="left"/>
          </w:pPr>
        </w:p>
      </w:tc>
      <w:tc>
        <w:tcPr>
          <w:tcW w:w="3120" w:type="dxa"/>
        </w:tcPr>
        <w:p>
          <w:pPr>
            <w:pStyle w:val="5"/>
            <w:bidi w:val="0"/>
            <w:jc w:val="center"/>
          </w:pPr>
        </w:p>
      </w:tc>
      <w:tc>
        <w:tcPr>
          <w:tcW w:w="3120" w:type="dxa"/>
        </w:tcPr>
        <w:p>
          <w:pPr>
            <w:pStyle w:val="5"/>
            <w:bidi w:val="0"/>
            <w:ind w:right="-115"/>
            <w:jc w:val="right"/>
          </w:pPr>
        </w:p>
      </w:tc>
    </w:tr>
  </w:tbl>
  <w:p>
    <w:pPr>
      <w:pStyle w:val="5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AD3485"/>
    <w:rsid w:val="1C214062"/>
    <w:rsid w:val="2893FB92"/>
    <w:rsid w:val="55A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5"/>
    <w:uiPriority w:val="99"/>
  </w:style>
  <w:style w:type="character" w:customStyle="1" w:styleId="9">
    <w:name w:val="Footer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ScaleCrop>false</ScaleCrop>
  <LinksUpToDate>false</LinksUpToDate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2021-06-02T15:21:00Z</dcterms:created>
  <dc:creator>reece turner</dc:creator>
  <cp:lastModifiedBy>Rec Dept</cp:lastModifiedBy>
  <dcterms:modified xsi:type="dcterms:W3CDTF">2021-06-02T15:43:56Z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