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65" w:rsidRDefault="00537265" w:rsidP="00537265">
      <w:pPr>
        <w:spacing w:line="240" w:lineRule="auto"/>
        <w:jc w:val="center"/>
        <w:rPr>
          <w:rFonts w:ascii="Arial" w:hAnsi="Arial" w:cs="Arial"/>
          <w:sz w:val="28"/>
          <w:szCs w:val="36"/>
        </w:rPr>
      </w:pPr>
      <w:r>
        <w:rPr>
          <w:rFonts w:ascii="Arial" w:hAnsi="Arial" w:cs="Arial"/>
          <w:sz w:val="28"/>
          <w:szCs w:val="36"/>
        </w:rPr>
        <w:t>GAINESVILLE PARKS AND RECREATION</w:t>
      </w:r>
    </w:p>
    <w:p w:rsidR="00537265" w:rsidRDefault="00537265" w:rsidP="00537265">
      <w:pPr>
        <w:spacing w:line="240" w:lineRule="auto"/>
        <w:jc w:val="center"/>
        <w:rPr>
          <w:rFonts w:ascii="Arial" w:hAnsi="Arial" w:cs="Arial"/>
          <w:sz w:val="28"/>
          <w:szCs w:val="36"/>
        </w:rPr>
      </w:pPr>
      <w:r>
        <w:rPr>
          <w:rFonts w:ascii="Arial" w:hAnsi="Arial" w:cs="Arial"/>
          <w:sz w:val="28"/>
          <w:szCs w:val="36"/>
        </w:rPr>
        <w:t>CO-ED VOLLEYBALL LEAGUE GUIDELINES</w:t>
      </w:r>
    </w:p>
    <w:p w:rsidR="00537265" w:rsidRPr="00537265" w:rsidRDefault="00F84A6A" w:rsidP="00537265">
      <w:pPr>
        <w:spacing w:line="276" w:lineRule="auto"/>
        <w:jc w:val="center"/>
        <w:rPr>
          <w:rFonts w:ascii="Arial" w:hAnsi="Arial" w:cs="Arial"/>
          <w:sz w:val="20"/>
          <w:szCs w:val="36"/>
        </w:rPr>
      </w:pPr>
      <w:r>
        <w:rPr>
          <w:rFonts w:ascii="Arial" w:hAnsi="Arial" w:cs="Arial"/>
          <w:sz w:val="20"/>
          <w:szCs w:val="36"/>
        </w:rPr>
        <w:t>*revised 1/17/18</w:t>
      </w:r>
      <w:r w:rsidR="00537265" w:rsidRPr="00537265">
        <w:rPr>
          <w:rFonts w:ascii="Arial" w:hAnsi="Arial" w:cs="Arial"/>
          <w:sz w:val="20"/>
          <w:szCs w:val="36"/>
        </w:rPr>
        <w:t>*</w:t>
      </w:r>
    </w:p>
    <w:p w:rsidR="00537265" w:rsidRPr="00537265" w:rsidRDefault="00537265" w:rsidP="00537265">
      <w:pPr>
        <w:pStyle w:val="ListParagraph"/>
        <w:numPr>
          <w:ilvl w:val="0"/>
          <w:numId w:val="3"/>
        </w:numPr>
        <w:spacing w:line="276" w:lineRule="auto"/>
        <w:rPr>
          <w:rFonts w:ascii="Arial" w:hAnsi="Arial" w:cs="Arial"/>
          <w:b/>
          <w:sz w:val="20"/>
          <w:szCs w:val="36"/>
        </w:rPr>
      </w:pPr>
      <w:r w:rsidRPr="00537265">
        <w:rPr>
          <w:rFonts w:ascii="Arial" w:hAnsi="Arial" w:cs="Arial"/>
          <w:b/>
          <w:sz w:val="20"/>
          <w:szCs w:val="36"/>
        </w:rPr>
        <w:t xml:space="preserve">Roster: </w:t>
      </w:r>
    </w:p>
    <w:p w:rsidR="00537265" w:rsidRPr="00537265" w:rsidRDefault="00537265" w:rsidP="00537265">
      <w:pPr>
        <w:pStyle w:val="ListParagraph"/>
        <w:numPr>
          <w:ilvl w:val="1"/>
          <w:numId w:val="3"/>
        </w:numPr>
        <w:spacing w:line="276" w:lineRule="auto"/>
        <w:rPr>
          <w:rFonts w:ascii="Arial" w:hAnsi="Arial" w:cs="Arial"/>
          <w:sz w:val="20"/>
          <w:szCs w:val="36"/>
        </w:rPr>
      </w:pPr>
      <w:r w:rsidRPr="00537265">
        <w:rPr>
          <w:rFonts w:ascii="Arial" w:hAnsi="Arial" w:cs="Arial"/>
          <w:sz w:val="20"/>
          <w:szCs w:val="36"/>
        </w:rPr>
        <w:t xml:space="preserve">A maximum of 12 players may be carried on a roster. </w:t>
      </w:r>
    </w:p>
    <w:p w:rsidR="00537265" w:rsidRPr="00537265" w:rsidRDefault="00537265" w:rsidP="00537265">
      <w:pPr>
        <w:pStyle w:val="ListParagraph"/>
        <w:numPr>
          <w:ilvl w:val="1"/>
          <w:numId w:val="3"/>
        </w:numPr>
        <w:spacing w:line="276" w:lineRule="auto"/>
        <w:rPr>
          <w:rFonts w:ascii="Arial" w:hAnsi="Arial" w:cs="Arial"/>
          <w:b/>
          <w:sz w:val="20"/>
          <w:szCs w:val="36"/>
        </w:rPr>
      </w:pPr>
      <w:r w:rsidRPr="00537265">
        <w:rPr>
          <w:rFonts w:ascii="Arial" w:hAnsi="Arial" w:cs="Arial"/>
          <w:b/>
          <w:sz w:val="20"/>
          <w:szCs w:val="36"/>
        </w:rPr>
        <w:t>Adding of players to a roster must be done</w:t>
      </w:r>
      <w:r w:rsidR="002C3328">
        <w:rPr>
          <w:rFonts w:ascii="Arial" w:hAnsi="Arial" w:cs="Arial"/>
          <w:b/>
          <w:sz w:val="20"/>
          <w:szCs w:val="36"/>
        </w:rPr>
        <w:t xml:space="preserve"> before the third week</w:t>
      </w:r>
      <w:r w:rsidRPr="00537265">
        <w:rPr>
          <w:rFonts w:ascii="Arial" w:hAnsi="Arial" w:cs="Arial"/>
          <w:b/>
          <w:sz w:val="20"/>
          <w:szCs w:val="36"/>
        </w:rPr>
        <w:t xml:space="preserve">. </w:t>
      </w:r>
    </w:p>
    <w:p w:rsidR="00537265" w:rsidRPr="00537265" w:rsidRDefault="00537265" w:rsidP="00537265">
      <w:pPr>
        <w:pStyle w:val="ListParagraph"/>
        <w:numPr>
          <w:ilvl w:val="1"/>
          <w:numId w:val="3"/>
        </w:numPr>
        <w:spacing w:line="276" w:lineRule="auto"/>
        <w:rPr>
          <w:rFonts w:ascii="Arial" w:hAnsi="Arial" w:cs="Arial"/>
          <w:sz w:val="20"/>
          <w:szCs w:val="36"/>
        </w:rPr>
      </w:pPr>
      <w:r w:rsidRPr="00537265">
        <w:rPr>
          <w:rFonts w:ascii="Arial" w:hAnsi="Arial" w:cs="Arial"/>
          <w:sz w:val="20"/>
          <w:szCs w:val="36"/>
        </w:rPr>
        <w:t xml:space="preserve">No player may play in the playoffs unless he or she has played in </w:t>
      </w:r>
      <w:r w:rsidR="00A04627">
        <w:rPr>
          <w:rFonts w:ascii="Arial" w:hAnsi="Arial" w:cs="Arial"/>
          <w:sz w:val="20"/>
          <w:szCs w:val="36"/>
        </w:rPr>
        <w:t xml:space="preserve">at least half of the regular season games. For roster changes, see a league representative. </w:t>
      </w:r>
    </w:p>
    <w:p w:rsidR="00537265" w:rsidRPr="00537265" w:rsidRDefault="00537265" w:rsidP="00537265">
      <w:pPr>
        <w:pStyle w:val="ListParagraph"/>
        <w:numPr>
          <w:ilvl w:val="1"/>
          <w:numId w:val="3"/>
        </w:numPr>
        <w:spacing w:line="276" w:lineRule="auto"/>
        <w:rPr>
          <w:rFonts w:ascii="Arial" w:hAnsi="Arial" w:cs="Arial"/>
          <w:sz w:val="20"/>
          <w:szCs w:val="36"/>
        </w:rPr>
      </w:pPr>
      <w:r w:rsidRPr="00537265">
        <w:rPr>
          <w:rFonts w:ascii="Arial" w:hAnsi="Arial" w:cs="Arial"/>
          <w:b/>
          <w:sz w:val="20"/>
          <w:szCs w:val="36"/>
        </w:rPr>
        <w:t xml:space="preserve">Rosters </w:t>
      </w:r>
      <w:proofErr w:type="gramStart"/>
      <w:r w:rsidRPr="00537265">
        <w:rPr>
          <w:rFonts w:ascii="Arial" w:hAnsi="Arial" w:cs="Arial"/>
          <w:b/>
          <w:sz w:val="20"/>
          <w:szCs w:val="36"/>
        </w:rPr>
        <w:t xml:space="preserve">must </w:t>
      </w:r>
      <w:r w:rsidR="005B6F0B">
        <w:rPr>
          <w:rFonts w:ascii="Arial" w:hAnsi="Arial" w:cs="Arial"/>
          <w:b/>
          <w:sz w:val="20"/>
          <w:szCs w:val="36"/>
        </w:rPr>
        <w:t>be turned in</w:t>
      </w:r>
      <w:proofErr w:type="gramEnd"/>
      <w:r w:rsidR="005B6F0B">
        <w:rPr>
          <w:rFonts w:ascii="Arial" w:hAnsi="Arial" w:cs="Arial"/>
          <w:b/>
          <w:sz w:val="20"/>
          <w:szCs w:val="36"/>
        </w:rPr>
        <w:t xml:space="preserve"> by your first game.</w:t>
      </w:r>
    </w:p>
    <w:p w:rsidR="00537265" w:rsidRPr="00537265" w:rsidRDefault="00537265" w:rsidP="00537265">
      <w:pPr>
        <w:pStyle w:val="ListParagraph"/>
        <w:spacing w:before="240" w:line="276" w:lineRule="auto"/>
        <w:ind w:left="1440"/>
        <w:rPr>
          <w:rFonts w:ascii="Arial" w:hAnsi="Arial" w:cs="Arial"/>
          <w:sz w:val="20"/>
          <w:szCs w:val="36"/>
        </w:rPr>
      </w:pPr>
    </w:p>
    <w:p w:rsidR="00537265" w:rsidRDefault="00537265" w:rsidP="00537265">
      <w:pPr>
        <w:pStyle w:val="ListParagraph"/>
        <w:numPr>
          <w:ilvl w:val="0"/>
          <w:numId w:val="3"/>
        </w:numPr>
        <w:spacing w:line="276" w:lineRule="auto"/>
        <w:rPr>
          <w:rFonts w:ascii="Arial" w:hAnsi="Arial" w:cs="Arial"/>
          <w:sz w:val="20"/>
          <w:szCs w:val="36"/>
        </w:rPr>
      </w:pPr>
      <w:r>
        <w:rPr>
          <w:rFonts w:ascii="Arial" w:hAnsi="Arial" w:cs="Arial"/>
          <w:b/>
          <w:sz w:val="20"/>
          <w:szCs w:val="36"/>
        </w:rPr>
        <w:t xml:space="preserve">Game Play: </w:t>
      </w:r>
      <w:r>
        <w:rPr>
          <w:rFonts w:ascii="Arial" w:hAnsi="Arial" w:cs="Arial"/>
          <w:sz w:val="20"/>
          <w:szCs w:val="36"/>
        </w:rPr>
        <w:t>All games will</w:t>
      </w:r>
      <w:r w:rsidR="00AF5847">
        <w:rPr>
          <w:rFonts w:ascii="Arial" w:hAnsi="Arial" w:cs="Arial"/>
          <w:sz w:val="20"/>
          <w:szCs w:val="36"/>
        </w:rPr>
        <w:t xml:space="preserve"> be played under NFHS volleyball rules and regulations, with the following exceptions:</w:t>
      </w:r>
    </w:p>
    <w:p w:rsidR="00AF5847" w:rsidRDefault="00AF5847" w:rsidP="00AF5847">
      <w:pPr>
        <w:pStyle w:val="ListParagraph"/>
        <w:numPr>
          <w:ilvl w:val="1"/>
          <w:numId w:val="3"/>
        </w:numPr>
        <w:spacing w:line="276" w:lineRule="auto"/>
        <w:rPr>
          <w:rFonts w:ascii="Arial" w:hAnsi="Arial" w:cs="Arial"/>
          <w:sz w:val="20"/>
          <w:szCs w:val="36"/>
        </w:rPr>
      </w:pPr>
      <w:r>
        <w:rPr>
          <w:rFonts w:ascii="Arial" w:hAnsi="Arial" w:cs="Arial"/>
          <w:sz w:val="20"/>
          <w:szCs w:val="36"/>
        </w:rPr>
        <w:t xml:space="preserve">Each team must have at least 4 players on the court in order to </w:t>
      </w:r>
      <w:r w:rsidR="00F56862">
        <w:rPr>
          <w:rFonts w:ascii="Arial" w:hAnsi="Arial" w:cs="Arial"/>
          <w:sz w:val="20"/>
          <w:szCs w:val="36"/>
        </w:rPr>
        <w:t>p</w:t>
      </w:r>
      <w:r>
        <w:rPr>
          <w:rFonts w:ascii="Arial" w:hAnsi="Arial" w:cs="Arial"/>
          <w:sz w:val="20"/>
          <w:szCs w:val="36"/>
        </w:rPr>
        <w:t>lay, maximum of 6 players. Teams playing with less than 6 players will take a side out when the missing players’ spot reaches the serving position.</w:t>
      </w:r>
    </w:p>
    <w:p w:rsidR="00AF5847" w:rsidRDefault="00AF5847" w:rsidP="00AF5847">
      <w:pPr>
        <w:pStyle w:val="ListParagraph"/>
        <w:numPr>
          <w:ilvl w:val="1"/>
          <w:numId w:val="3"/>
        </w:numPr>
        <w:spacing w:line="276" w:lineRule="auto"/>
        <w:rPr>
          <w:rFonts w:ascii="Arial" w:hAnsi="Arial" w:cs="Arial"/>
          <w:sz w:val="20"/>
          <w:szCs w:val="36"/>
        </w:rPr>
      </w:pPr>
      <w:r>
        <w:rPr>
          <w:rFonts w:ascii="Arial" w:hAnsi="Arial" w:cs="Arial"/>
          <w:sz w:val="20"/>
          <w:szCs w:val="36"/>
        </w:rPr>
        <w:t>At least two women must be on the court at all times. Men and women must be in alternating positions on the cour</w:t>
      </w:r>
      <w:r w:rsidR="001A2517">
        <w:rPr>
          <w:rFonts w:ascii="Arial" w:hAnsi="Arial" w:cs="Arial"/>
          <w:sz w:val="20"/>
          <w:szCs w:val="36"/>
        </w:rPr>
        <w:t>t</w:t>
      </w:r>
      <w:r w:rsidR="00437CFE">
        <w:rPr>
          <w:rFonts w:ascii="Arial" w:hAnsi="Arial" w:cs="Arial"/>
          <w:sz w:val="20"/>
          <w:szCs w:val="36"/>
        </w:rPr>
        <w:t xml:space="preserve">. </w:t>
      </w:r>
      <w:r w:rsidR="001A2517" w:rsidRPr="001A2517">
        <w:rPr>
          <w:rFonts w:ascii="Arial" w:hAnsi="Arial" w:cs="Arial"/>
          <w:sz w:val="20"/>
        </w:rPr>
        <w:t>If there is more than one hit, one of the hits must be by a woman</w:t>
      </w:r>
      <w:r w:rsidR="001A2517">
        <w:t xml:space="preserve">. </w:t>
      </w:r>
      <w:r>
        <w:rPr>
          <w:rFonts w:ascii="Arial" w:hAnsi="Arial" w:cs="Arial"/>
          <w:sz w:val="20"/>
          <w:szCs w:val="36"/>
        </w:rPr>
        <w:t xml:space="preserve">If your team is short a female player, your team may have </w:t>
      </w:r>
      <w:proofErr w:type="gramStart"/>
      <w:r>
        <w:rPr>
          <w:rFonts w:ascii="Arial" w:hAnsi="Arial" w:cs="Arial"/>
          <w:sz w:val="20"/>
          <w:szCs w:val="36"/>
        </w:rPr>
        <w:t>3</w:t>
      </w:r>
      <w:proofErr w:type="gramEnd"/>
      <w:r>
        <w:rPr>
          <w:rFonts w:ascii="Arial" w:hAnsi="Arial" w:cs="Arial"/>
          <w:sz w:val="20"/>
          <w:szCs w:val="36"/>
        </w:rPr>
        <w:t xml:space="preserve"> men and 2 women on the court, but not 4 men and 2 women.</w:t>
      </w:r>
    </w:p>
    <w:p w:rsidR="00765659" w:rsidRDefault="00765659" w:rsidP="00AF5847">
      <w:pPr>
        <w:pStyle w:val="ListParagraph"/>
        <w:numPr>
          <w:ilvl w:val="1"/>
          <w:numId w:val="3"/>
        </w:numPr>
        <w:spacing w:line="276" w:lineRule="auto"/>
        <w:rPr>
          <w:rFonts w:ascii="Arial" w:hAnsi="Arial" w:cs="Arial"/>
          <w:sz w:val="20"/>
          <w:szCs w:val="36"/>
        </w:rPr>
      </w:pPr>
      <w:r>
        <w:rPr>
          <w:rFonts w:ascii="Arial" w:hAnsi="Arial" w:cs="Arial"/>
          <w:sz w:val="20"/>
          <w:szCs w:val="36"/>
        </w:rPr>
        <w:t xml:space="preserve">Once ball crosses mid-court, the ball </w:t>
      </w:r>
      <w:proofErr w:type="gramStart"/>
      <w:r>
        <w:rPr>
          <w:rFonts w:ascii="Arial" w:hAnsi="Arial" w:cs="Arial"/>
          <w:sz w:val="20"/>
          <w:szCs w:val="36"/>
        </w:rPr>
        <w:t>will be called</w:t>
      </w:r>
      <w:proofErr w:type="gramEnd"/>
      <w:r>
        <w:rPr>
          <w:rFonts w:ascii="Arial" w:hAnsi="Arial" w:cs="Arial"/>
          <w:sz w:val="20"/>
          <w:szCs w:val="36"/>
        </w:rPr>
        <w:t xml:space="preserve"> dead.</w:t>
      </w:r>
    </w:p>
    <w:p w:rsidR="00AF5847" w:rsidRDefault="00AF5847" w:rsidP="00AF5847">
      <w:pPr>
        <w:pStyle w:val="ListParagraph"/>
        <w:numPr>
          <w:ilvl w:val="1"/>
          <w:numId w:val="3"/>
        </w:numPr>
        <w:spacing w:line="276" w:lineRule="auto"/>
        <w:rPr>
          <w:rFonts w:ascii="Arial" w:hAnsi="Arial" w:cs="Arial"/>
          <w:sz w:val="20"/>
          <w:szCs w:val="36"/>
        </w:rPr>
      </w:pPr>
      <w:r>
        <w:rPr>
          <w:rFonts w:ascii="Arial" w:hAnsi="Arial" w:cs="Arial"/>
          <w:sz w:val="20"/>
          <w:szCs w:val="36"/>
        </w:rPr>
        <w:t>Players must be at least age 16.</w:t>
      </w:r>
    </w:p>
    <w:p w:rsidR="00AF5847" w:rsidRDefault="00AF5847" w:rsidP="00AF5847">
      <w:pPr>
        <w:pStyle w:val="ListParagraph"/>
        <w:numPr>
          <w:ilvl w:val="1"/>
          <w:numId w:val="3"/>
        </w:numPr>
        <w:spacing w:line="276" w:lineRule="auto"/>
        <w:rPr>
          <w:rFonts w:ascii="Arial" w:hAnsi="Arial" w:cs="Arial"/>
          <w:sz w:val="20"/>
          <w:szCs w:val="36"/>
        </w:rPr>
      </w:pPr>
      <w:r>
        <w:rPr>
          <w:rFonts w:ascii="Arial" w:hAnsi="Arial" w:cs="Arial"/>
          <w:b/>
          <w:sz w:val="20"/>
          <w:szCs w:val="36"/>
          <w:u w:val="single"/>
        </w:rPr>
        <w:t xml:space="preserve">Regular Season Matches: </w:t>
      </w:r>
      <w:r>
        <w:rPr>
          <w:rFonts w:ascii="Arial" w:hAnsi="Arial" w:cs="Arial"/>
          <w:sz w:val="20"/>
          <w:szCs w:val="36"/>
        </w:rPr>
        <w:t>Each match will consist of 3 games, rally scoring. Games 1 and 2 will be played to 25 points. Game 3 will be played to 15 points. All 3 games will be played during the regular season. During post season, you will play the best 2 out of 3. Each regular season match will be allotted 55 minutes. You must win by 2 points.</w:t>
      </w:r>
    </w:p>
    <w:p w:rsidR="00AF5847" w:rsidRDefault="00AF5847" w:rsidP="00AF5847">
      <w:pPr>
        <w:pStyle w:val="ListParagraph"/>
        <w:numPr>
          <w:ilvl w:val="1"/>
          <w:numId w:val="3"/>
        </w:numPr>
        <w:spacing w:line="276" w:lineRule="auto"/>
        <w:rPr>
          <w:rFonts w:ascii="Arial" w:hAnsi="Arial" w:cs="Arial"/>
          <w:sz w:val="20"/>
          <w:szCs w:val="36"/>
        </w:rPr>
      </w:pPr>
      <w:r>
        <w:rPr>
          <w:rFonts w:ascii="Arial" w:hAnsi="Arial" w:cs="Arial"/>
          <w:b/>
          <w:sz w:val="20"/>
          <w:szCs w:val="36"/>
          <w:u w:val="single"/>
        </w:rPr>
        <w:t>Playoff Matches:</w:t>
      </w:r>
      <w:r>
        <w:rPr>
          <w:rFonts w:ascii="Arial" w:hAnsi="Arial" w:cs="Arial"/>
          <w:sz w:val="20"/>
          <w:szCs w:val="36"/>
        </w:rPr>
        <w:t xml:space="preserve"> Playoff matches will be the best 2 out of 3. Playoff matches will be scheduled to start every 45 minutes as a guide for the schedule; however</w:t>
      </w:r>
      <w:r w:rsidR="003F61E1">
        <w:rPr>
          <w:rFonts w:ascii="Arial" w:hAnsi="Arial" w:cs="Arial"/>
          <w:sz w:val="20"/>
          <w:szCs w:val="36"/>
        </w:rPr>
        <w:t>,</w:t>
      </w:r>
      <w:r>
        <w:rPr>
          <w:rFonts w:ascii="Arial" w:hAnsi="Arial" w:cs="Arial"/>
          <w:sz w:val="20"/>
          <w:szCs w:val="36"/>
        </w:rPr>
        <w:t xml:space="preserve"> there is </w:t>
      </w:r>
      <w:r>
        <w:rPr>
          <w:rFonts w:ascii="Arial" w:hAnsi="Arial" w:cs="Arial"/>
          <w:sz w:val="20"/>
          <w:szCs w:val="36"/>
          <w:u w:val="single"/>
        </w:rPr>
        <w:t>no time limit</w:t>
      </w:r>
      <w:r>
        <w:rPr>
          <w:rFonts w:ascii="Arial" w:hAnsi="Arial" w:cs="Arial"/>
          <w:sz w:val="20"/>
          <w:szCs w:val="36"/>
        </w:rPr>
        <w:t xml:space="preserve"> for playoff matches. Games 1 and 2 will play to 25 points, rally scoring. If a game 3 is necessary, it will play to 15 points, rally scoring, regardless of time. Must win by 2.</w:t>
      </w:r>
    </w:p>
    <w:p w:rsidR="00AF5847" w:rsidRDefault="00244CC3" w:rsidP="00AF5847">
      <w:pPr>
        <w:pStyle w:val="ListParagraph"/>
        <w:numPr>
          <w:ilvl w:val="1"/>
          <w:numId w:val="3"/>
        </w:numPr>
        <w:spacing w:line="276" w:lineRule="auto"/>
        <w:rPr>
          <w:rFonts w:ascii="Arial" w:hAnsi="Arial" w:cs="Arial"/>
          <w:sz w:val="20"/>
          <w:szCs w:val="36"/>
        </w:rPr>
      </w:pPr>
      <w:r>
        <w:rPr>
          <w:rFonts w:ascii="Arial" w:hAnsi="Arial" w:cs="Arial"/>
          <w:sz w:val="20"/>
          <w:szCs w:val="36"/>
        </w:rPr>
        <w:t xml:space="preserve">Each team will be given </w:t>
      </w:r>
      <w:proofErr w:type="gramStart"/>
      <w:r>
        <w:rPr>
          <w:rFonts w:ascii="Arial" w:hAnsi="Arial" w:cs="Arial"/>
          <w:sz w:val="20"/>
          <w:szCs w:val="36"/>
        </w:rPr>
        <w:t>1</w:t>
      </w:r>
      <w:proofErr w:type="gramEnd"/>
      <w:r>
        <w:rPr>
          <w:rFonts w:ascii="Arial" w:hAnsi="Arial" w:cs="Arial"/>
          <w:sz w:val="20"/>
          <w:szCs w:val="36"/>
        </w:rPr>
        <w:t xml:space="preserve"> (30 sec.</w:t>
      </w:r>
      <w:r w:rsidR="003F61E1">
        <w:rPr>
          <w:rFonts w:ascii="Arial" w:hAnsi="Arial" w:cs="Arial"/>
          <w:sz w:val="20"/>
          <w:szCs w:val="36"/>
        </w:rPr>
        <w:t>)</w:t>
      </w:r>
      <w:r>
        <w:rPr>
          <w:rFonts w:ascii="Arial" w:hAnsi="Arial" w:cs="Arial"/>
          <w:sz w:val="20"/>
          <w:szCs w:val="36"/>
        </w:rPr>
        <w:t xml:space="preserve"> time out</w:t>
      </w:r>
      <w:bookmarkStart w:id="0" w:name="_GoBack"/>
      <w:bookmarkEnd w:id="0"/>
      <w:r w:rsidR="00765659">
        <w:rPr>
          <w:rFonts w:ascii="Arial" w:hAnsi="Arial" w:cs="Arial"/>
          <w:sz w:val="20"/>
          <w:szCs w:val="36"/>
        </w:rPr>
        <w:t xml:space="preserve"> per set.</w:t>
      </w:r>
    </w:p>
    <w:p w:rsidR="00537265" w:rsidRDefault="00AF5847" w:rsidP="00641E59">
      <w:pPr>
        <w:pStyle w:val="ListParagraph"/>
        <w:numPr>
          <w:ilvl w:val="1"/>
          <w:numId w:val="3"/>
        </w:numPr>
        <w:spacing w:line="276" w:lineRule="auto"/>
        <w:rPr>
          <w:rFonts w:ascii="Arial" w:hAnsi="Arial" w:cs="Arial"/>
          <w:sz w:val="20"/>
          <w:szCs w:val="36"/>
        </w:rPr>
      </w:pPr>
      <w:r>
        <w:rPr>
          <w:rFonts w:ascii="Arial" w:hAnsi="Arial" w:cs="Arial"/>
          <w:sz w:val="20"/>
          <w:szCs w:val="36"/>
        </w:rPr>
        <w:t xml:space="preserve">Subs </w:t>
      </w:r>
      <w:proofErr w:type="gramStart"/>
      <w:r>
        <w:rPr>
          <w:rFonts w:ascii="Arial" w:hAnsi="Arial" w:cs="Arial"/>
          <w:sz w:val="20"/>
          <w:szCs w:val="36"/>
        </w:rPr>
        <w:t>may be made</w:t>
      </w:r>
      <w:proofErr w:type="gramEnd"/>
      <w:r>
        <w:rPr>
          <w:rFonts w:ascii="Arial" w:hAnsi="Arial" w:cs="Arial"/>
          <w:sz w:val="20"/>
          <w:szCs w:val="36"/>
        </w:rPr>
        <w:t xml:space="preserve"> during a dead ball or by signaling time out.</w:t>
      </w:r>
    </w:p>
    <w:p w:rsidR="003F61E1" w:rsidRDefault="003F61E1" w:rsidP="00641E59">
      <w:pPr>
        <w:pStyle w:val="ListParagraph"/>
        <w:numPr>
          <w:ilvl w:val="1"/>
          <w:numId w:val="3"/>
        </w:numPr>
        <w:spacing w:line="276" w:lineRule="auto"/>
        <w:rPr>
          <w:rFonts w:ascii="Arial" w:hAnsi="Arial" w:cs="Arial"/>
          <w:sz w:val="20"/>
          <w:szCs w:val="36"/>
        </w:rPr>
      </w:pPr>
      <w:r>
        <w:rPr>
          <w:rFonts w:ascii="Arial" w:hAnsi="Arial" w:cs="Arial"/>
          <w:b/>
          <w:sz w:val="20"/>
          <w:szCs w:val="36"/>
        </w:rPr>
        <w:t xml:space="preserve">One player </w:t>
      </w:r>
      <w:r>
        <w:rPr>
          <w:rFonts w:ascii="Arial" w:hAnsi="Arial" w:cs="Arial"/>
          <w:sz w:val="20"/>
          <w:szCs w:val="36"/>
        </w:rPr>
        <w:t>from each team will be allowed to speak to the official when asking about a certain ruling.</w:t>
      </w:r>
    </w:p>
    <w:p w:rsidR="003F61E1" w:rsidRDefault="003F61E1" w:rsidP="00641E59">
      <w:pPr>
        <w:pStyle w:val="ListParagraph"/>
        <w:numPr>
          <w:ilvl w:val="1"/>
          <w:numId w:val="3"/>
        </w:numPr>
        <w:spacing w:line="276" w:lineRule="auto"/>
        <w:rPr>
          <w:rFonts w:ascii="Arial" w:hAnsi="Arial" w:cs="Arial"/>
          <w:sz w:val="20"/>
          <w:szCs w:val="36"/>
        </w:rPr>
      </w:pPr>
      <w:r>
        <w:rPr>
          <w:rFonts w:ascii="Arial" w:hAnsi="Arial" w:cs="Arial"/>
          <w:sz w:val="20"/>
          <w:szCs w:val="36"/>
        </w:rPr>
        <w:t>Yellow and Red cards can be given by officials to a player as a warning and/or ejection. A yellow card DOES NOT have to be given before a red card. Harassment of officials WILL NOT be tolerated.</w:t>
      </w:r>
    </w:p>
    <w:p w:rsidR="000F2EBD" w:rsidRDefault="000F2EBD" w:rsidP="00641E59">
      <w:pPr>
        <w:pStyle w:val="ListParagraph"/>
        <w:numPr>
          <w:ilvl w:val="1"/>
          <w:numId w:val="3"/>
        </w:numPr>
        <w:spacing w:line="276" w:lineRule="auto"/>
        <w:rPr>
          <w:rFonts w:ascii="Arial" w:hAnsi="Arial" w:cs="Arial"/>
          <w:sz w:val="20"/>
          <w:szCs w:val="36"/>
        </w:rPr>
      </w:pPr>
      <w:r>
        <w:rPr>
          <w:rFonts w:ascii="Arial" w:hAnsi="Arial" w:cs="Arial"/>
          <w:sz w:val="20"/>
          <w:szCs w:val="36"/>
        </w:rPr>
        <w:t xml:space="preserve">A </w:t>
      </w:r>
      <w:r>
        <w:rPr>
          <w:rFonts w:ascii="Arial" w:hAnsi="Arial" w:cs="Arial"/>
          <w:b/>
          <w:sz w:val="20"/>
          <w:szCs w:val="36"/>
          <w:u w:val="single"/>
        </w:rPr>
        <w:t>ZERO TOLERANCE</w:t>
      </w:r>
      <w:r>
        <w:rPr>
          <w:rFonts w:ascii="Arial" w:hAnsi="Arial" w:cs="Arial"/>
          <w:sz w:val="20"/>
          <w:szCs w:val="36"/>
        </w:rPr>
        <w:t xml:space="preserve"> policy will be upheld for any alcohol, tobacco, cigarettes or e-cigs.</w:t>
      </w:r>
    </w:p>
    <w:p w:rsidR="000F2EBD" w:rsidRDefault="000F2EBD" w:rsidP="00641E59">
      <w:pPr>
        <w:pStyle w:val="ListParagraph"/>
        <w:numPr>
          <w:ilvl w:val="1"/>
          <w:numId w:val="3"/>
        </w:numPr>
        <w:spacing w:line="276" w:lineRule="auto"/>
        <w:rPr>
          <w:rFonts w:ascii="Arial" w:hAnsi="Arial" w:cs="Arial"/>
          <w:sz w:val="20"/>
          <w:szCs w:val="36"/>
        </w:rPr>
      </w:pPr>
      <w:r>
        <w:rPr>
          <w:rFonts w:ascii="Arial" w:hAnsi="Arial" w:cs="Arial"/>
          <w:sz w:val="20"/>
          <w:szCs w:val="36"/>
        </w:rPr>
        <w:t>Water will be the only beverage allowed in the gym. No other food or drinks.</w:t>
      </w:r>
    </w:p>
    <w:p w:rsidR="00902E66" w:rsidRDefault="003F61E1" w:rsidP="00902E66">
      <w:pPr>
        <w:pStyle w:val="ListParagraph"/>
        <w:numPr>
          <w:ilvl w:val="0"/>
          <w:numId w:val="3"/>
        </w:numPr>
        <w:spacing w:line="276" w:lineRule="auto"/>
        <w:rPr>
          <w:rFonts w:ascii="Arial" w:hAnsi="Arial" w:cs="Arial"/>
          <w:sz w:val="20"/>
          <w:szCs w:val="36"/>
        </w:rPr>
      </w:pPr>
      <w:r>
        <w:rPr>
          <w:rFonts w:ascii="Arial" w:hAnsi="Arial" w:cs="Arial"/>
          <w:b/>
          <w:sz w:val="20"/>
          <w:szCs w:val="36"/>
        </w:rPr>
        <w:t xml:space="preserve">Forfeit Rule: </w:t>
      </w:r>
      <w:r>
        <w:rPr>
          <w:rFonts w:ascii="Arial" w:hAnsi="Arial" w:cs="Arial"/>
          <w:sz w:val="20"/>
          <w:szCs w:val="36"/>
        </w:rPr>
        <w:t>Game time is forfeit time. (Teams may use their 2 time outs before the forfeit will be called.) After this point, set 1 of 3 will be called a forfeit. After 10 minutes, set 2</w:t>
      </w:r>
      <w:r w:rsidR="006B5E55">
        <w:rPr>
          <w:rFonts w:ascii="Arial" w:hAnsi="Arial" w:cs="Arial"/>
          <w:sz w:val="20"/>
          <w:szCs w:val="36"/>
        </w:rPr>
        <w:t xml:space="preserve"> of 3 will be called a forfeit. Once the second set is called a forfeit, the entire match will be declared a forfeit.</w:t>
      </w:r>
    </w:p>
    <w:p w:rsidR="00902E66" w:rsidRPr="00902E66" w:rsidRDefault="00902E66" w:rsidP="00902E66">
      <w:pPr>
        <w:pStyle w:val="ListParagraph"/>
        <w:numPr>
          <w:ilvl w:val="0"/>
          <w:numId w:val="3"/>
        </w:numPr>
        <w:spacing w:line="276" w:lineRule="auto"/>
        <w:rPr>
          <w:rFonts w:ascii="Arial" w:hAnsi="Arial" w:cs="Arial"/>
          <w:sz w:val="20"/>
          <w:szCs w:val="36"/>
        </w:rPr>
      </w:pPr>
      <w:r>
        <w:rPr>
          <w:rFonts w:ascii="Arial" w:hAnsi="Arial" w:cs="Arial"/>
          <w:b/>
          <w:sz w:val="20"/>
          <w:szCs w:val="36"/>
        </w:rPr>
        <w:t>Disciplinary Action</w:t>
      </w:r>
    </w:p>
    <w:p w:rsidR="00902E66" w:rsidRDefault="00902E66" w:rsidP="00902E66">
      <w:pPr>
        <w:pStyle w:val="ListParagraph"/>
        <w:numPr>
          <w:ilvl w:val="1"/>
          <w:numId w:val="3"/>
        </w:numPr>
        <w:spacing w:line="276" w:lineRule="auto"/>
        <w:rPr>
          <w:rFonts w:ascii="Arial" w:hAnsi="Arial" w:cs="Arial"/>
          <w:sz w:val="20"/>
          <w:szCs w:val="36"/>
        </w:rPr>
      </w:pPr>
      <w:r>
        <w:rPr>
          <w:rFonts w:ascii="Arial" w:hAnsi="Arial" w:cs="Arial"/>
          <w:sz w:val="20"/>
          <w:szCs w:val="36"/>
        </w:rPr>
        <w:t xml:space="preserve">Any player that has been ejected from any </w:t>
      </w:r>
      <w:r w:rsidR="006B5E55">
        <w:rPr>
          <w:rFonts w:ascii="Arial" w:hAnsi="Arial" w:cs="Arial"/>
          <w:sz w:val="20"/>
          <w:szCs w:val="36"/>
        </w:rPr>
        <w:t xml:space="preserve">league managed by the </w:t>
      </w:r>
      <w:r>
        <w:rPr>
          <w:rFonts w:ascii="Arial" w:hAnsi="Arial" w:cs="Arial"/>
          <w:sz w:val="20"/>
          <w:szCs w:val="36"/>
        </w:rPr>
        <w:t xml:space="preserve">Gainesville </w:t>
      </w:r>
      <w:r w:rsidR="006B5E55">
        <w:rPr>
          <w:rFonts w:ascii="Arial" w:hAnsi="Arial" w:cs="Arial"/>
          <w:sz w:val="20"/>
          <w:szCs w:val="36"/>
        </w:rPr>
        <w:t xml:space="preserve">Parks and Recreation Department or tournament game will be required to leave the gym, and will </w:t>
      </w:r>
      <w:r w:rsidR="006B5E55">
        <w:rPr>
          <w:rFonts w:ascii="Arial" w:hAnsi="Arial" w:cs="Arial"/>
          <w:sz w:val="20"/>
          <w:szCs w:val="36"/>
        </w:rPr>
        <w:lastRenderedPageBreak/>
        <w:t>not be allowed at events</w:t>
      </w:r>
      <w:r>
        <w:rPr>
          <w:rFonts w:ascii="Arial" w:hAnsi="Arial" w:cs="Arial"/>
          <w:sz w:val="20"/>
          <w:szCs w:val="36"/>
        </w:rPr>
        <w:t xml:space="preserve"> while under suspension. Failure to adhere to this policy will result in a second suspension. A league official will determine length of suspension.</w:t>
      </w:r>
    </w:p>
    <w:p w:rsidR="006B5E55" w:rsidRPr="00902E66" w:rsidRDefault="006B5E55" w:rsidP="00902E66">
      <w:pPr>
        <w:pStyle w:val="ListParagraph"/>
        <w:numPr>
          <w:ilvl w:val="1"/>
          <w:numId w:val="3"/>
        </w:numPr>
        <w:spacing w:line="276" w:lineRule="auto"/>
        <w:rPr>
          <w:rFonts w:ascii="Arial" w:hAnsi="Arial" w:cs="Arial"/>
          <w:sz w:val="20"/>
          <w:szCs w:val="36"/>
        </w:rPr>
      </w:pPr>
      <w:r>
        <w:rPr>
          <w:rFonts w:ascii="Arial" w:hAnsi="Arial" w:cs="Arial"/>
          <w:sz w:val="20"/>
          <w:szCs w:val="36"/>
        </w:rPr>
        <w:t>If the ejected player does not leave in a timely manner, the entire game will be forfeited.</w:t>
      </w:r>
    </w:p>
    <w:p w:rsidR="00902E66" w:rsidRDefault="00902E66" w:rsidP="00902E66">
      <w:pPr>
        <w:pStyle w:val="ListParagraph"/>
        <w:numPr>
          <w:ilvl w:val="1"/>
          <w:numId w:val="3"/>
        </w:numPr>
        <w:spacing w:line="276" w:lineRule="auto"/>
        <w:rPr>
          <w:rFonts w:ascii="Arial" w:hAnsi="Arial" w:cs="Arial"/>
          <w:sz w:val="20"/>
          <w:szCs w:val="36"/>
        </w:rPr>
      </w:pPr>
      <w:r>
        <w:rPr>
          <w:rFonts w:ascii="Arial" w:hAnsi="Arial" w:cs="Arial"/>
          <w:sz w:val="20"/>
          <w:szCs w:val="36"/>
        </w:rPr>
        <w:t>Any player that has been suspended from one league managed by the GPARD (Gainesville Parks &amp; Recreation Department); the suspension will be enforced for the second league as well.</w:t>
      </w:r>
    </w:p>
    <w:p w:rsidR="00902E66" w:rsidRDefault="00902E66" w:rsidP="00902E66">
      <w:pPr>
        <w:pStyle w:val="ListParagraph"/>
        <w:numPr>
          <w:ilvl w:val="1"/>
          <w:numId w:val="3"/>
        </w:numPr>
        <w:spacing w:line="276" w:lineRule="auto"/>
        <w:rPr>
          <w:rFonts w:ascii="Arial" w:hAnsi="Arial" w:cs="Arial"/>
          <w:sz w:val="20"/>
          <w:szCs w:val="36"/>
        </w:rPr>
      </w:pPr>
      <w:r>
        <w:rPr>
          <w:rFonts w:ascii="Arial" w:hAnsi="Arial" w:cs="Arial"/>
          <w:sz w:val="20"/>
          <w:szCs w:val="36"/>
        </w:rPr>
        <w:t xml:space="preserve">An Official/League Representative may </w:t>
      </w:r>
      <w:proofErr w:type="spellStart"/>
      <w:r>
        <w:rPr>
          <w:rFonts w:ascii="Arial" w:hAnsi="Arial" w:cs="Arial"/>
          <w:sz w:val="20"/>
          <w:szCs w:val="36"/>
        </w:rPr>
        <w:t>eject</w:t>
      </w:r>
      <w:proofErr w:type="spellEnd"/>
      <w:r>
        <w:rPr>
          <w:rFonts w:ascii="Arial" w:hAnsi="Arial" w:cs="Arial"/>
          <w:sz w:val="20"/>
          <w:szCs w:val="36"/>
        </w:rPr>
        <w:t xml:space="preserve"> any player, manager, or spectator for unsportsmanlike conduct immediately before, during, or after a game.</w:t>
      </w:r>
    </w:p>
    <w:p w:rsidR="00902E66" w:rsidRDefault="00064C1F" w:rsidP="00902E66">
      <w:pPr>
        <w:pStyle w:val="ListParagraph"/>
        <w:numPr>
          <w:ilvl w:val="2"/>
          <w:numId w:val="3"/>
        </w:numPr>
        <w:spacing w:line="276" w:lineRule="auto"/>
        <w:rPr>
          <w:rFonts w:ascii="Arial" w:hAnsi="Arial" w:cs="Arial"/>
          <w:sz w:val="20"/>
          <w:szCs w:val="36"/>
        </w:rPr>
      </w:pPr>
      <w:r>
        <w:rPr>
          <w:rFonts w:ascii="Arial" w:hAnsi="Arial" w:cs="Arial"/>
          <w:sz w:val="20"/>
          <w:szCs w:val="36"/>
        </w:rPr>
        <w:t>Any player or</w:t>
      </w:r>
      <w:r w:rsidR="00902E66">
        <w:rPr>
          <w:rFonts w:ascii="Arial" w:hAnsi="Arial" w:cs="Arial"/>
          <w:sz w:val="20"/>
          <w:szCs w:val="36"/>
        </w:rPr>
        <w:t xml:space="preserve"> coach ejected from a game for unsportsmanlike conduct may be suspended the next 14 days from all GPARD volleyball leagues/tournament play. </w:t>
      </w:r>
      <w:r w:rsidR="006B5E55">
        <w:rPr>
          <w:rFonts w:ascii="Arial" w:hAnsi="Arial" w:cs="Arial"/>
          <w:sz w:val="20"/>
          <w:szCs w:val="36"/>
        </w:rPr>
        <w:t>A league official will determine the length of suspension.</w:t>
      </w:r>
    </w:p>
    <w:p w:rsidR="00F24681" w:rsidRDefault="00F24681" w:rsidP="00F24681">
      <w:pPr>
        <w:pStyle w:val="ListParagraph"/>
        <w:numPr>
          <w:ilvl w:val="1"/>
          <w:numId w:val="3"/>
        </w:numPr>
        <w:spacing w:line="276" w:lineRule="auto"/>
        <w:rPr>
          <w:rFonts w:ascii="Arial" w:hAnsi="Arial" w:cs="Arial"/>
          <w:sz w:val="20"/>
          <w:szCs w:val="36"/>
        </w:rPr>
      </w:pPr>
      <w:r>
        <w:rPr>
          <w:rFonts w:ascii="Arial" w:hAnsi="Arial" w:cs="Arial"/>
          <w:sz w:val="20"/>
          <w:szCs w:val="36"/>
        </w:rPr>
        <w:t>If the player or coach is ejected on a second occasion, that player or coach (and the remainder of his or her team) may be suspended from all athletic division activities for a minimum of one year from the date of the second offense.</w:t>
      </w:r>
    </w:p>
    <w:p w:rsidR="00F24681" w:rsidRDefault="00F24681" w:rsidP="00F24681">
      <w:pPr>
        <w:pStyle w:val="ListParagraph"/>
        <w:numPr>
          <w:ilvl w:val="1"/>
          <w:numId w:val="3"/>
        </w:numPr>
        <w:spacing w:line="276" w:lineRule="auto"/>
        <w:rPr>
          <w:rFonts w:ascii="Arial" w:hAnsi="Arial" w:cs="Arial"/>
          <w:sz w:val="20"/>
          <w:szCs w:val="36"/>
        </w:rPr>
      </w:pPr>
      <w:r>
        <w:rPr>
          <w:rFonts w:ascii="Arial" w:hAnsi="Arial" w:cs="Arial"/>
          <w:sz w:val="20"/>
          <w:szCs w:val="36"/>
        </w:rPr>
        <w:t>Team captains are responsible for the behavior of their spectators. Spectators are defined by any relationship in any form to any registered player on your roster. Failure to control the actions of the spectator will result in forfeiture of the game.</w:t>
      </w:r>
    </w:p>
    <w:p w:rsidR="00F24681" w:rsidRDefault="00F24681" w:rsidP="00F24681">
      <w:pPr>
        <w:pStyle w:val="ListParagraph"/>
        <w:numPr>
          <w:ilvl w:val="1"/>
          <w:numId w:val="3"/>
        </w:numPr>
        <w:spacing w:line="276" w:lineRule="auto"/>
        <w:rPr>
          <w:rFonts w:ascii="Arial" w:hAnsi="Arial" w:cs="Arial"/>
          <w:sz w:val="20"/>
          <w:szCs w:val="36"/>
        </w:rPr>
      </w:pPr>
      <w:r>
        <w:rPr>
          <w:rFonts w:ascii="Arial" w:hAnsi="Arial" w:cs="Arial"/>
          <w:sz w:val="20"/>
          <w:szCs w:val="36"/>
        </w:rPr>
        <w:t>Anyone (player, coach, or spectator) threatening or handling an official or league representative may be liable to charges and banishment from all future GPARD athletic activities at the digression of the GPARD.</w:t>
      </w:r>
    </w:p>
    <w:p w:rsidR="00481775" w:rsidRPr="00481775" w:rsidRDefault="00481775" w:rsidP="00481775">
      <w:pPr>
        <w:pStyle w:val="ListParagraph"/>
        <w:numPr>
          <w:ilvl w:val="0"/>
          <w:numId w:val="3"/>
        </w:numPr>
        <w:spacing w:line="276" w:lineRule="auto"/>
        <w:rPr>
          <w:rFonts w:ascii="Arial" w:hAnsi="Arial" w:cs="Arial"/>
          <w:sz w:val="20"/>
          <w:szCs w:val="36"/>
        </w:rPr>
      </w:pPr>
      <w:r>
        <w:rPr>
          <w:rFonts w:ascii="Arial" w:hAnsi="Arial" w:cs="Arial"/>
          <w:b/>
          <w:sz w:val="20"/>
          <w:szCs w:val="36"/>
          <w:u w:val="single"/>
        </w:rPr>
        <w:t>Protests</w:t>
      </w:r>
    </w:p>
    <w:p w:rsidR="00481775" w:rsidRDefault="00481775" w:rsidP="00481775">
      <w:pPr>
        <w:pStyle w:val="ListParagraph"/>
        <w:numPr>
          <w:ilvl w:val="1"/>
          <w:numId w:val="3"/>
        </w:numPr>
        <w:spacing w:line="276" w:lineRule="auto"/>
        <w:rPr>
          <w:rFonts w:ascii="Arial" w:hAnsi="Arial" w:cs="Arial"/>
          <w:sz w:val="20"/>
          <w:szCs w:val="36"/>
        </w:rPr>
      </w:pPr>
      <w:r>
        <w:rPr>
          <w:rFonts w:ascii="Arial" w:hAnsi="Arial" w:cs="Arial"/>
          <w:sz w:val="20"/>
          <w:szCs w:val="36"/>
        </w:rPr>
        <w:t xml:space="preserve">Only protests based on interpretations of the rules and player eligibility, including roster protests, will be accepted. Protests based on judgment calls </w:t>
      </w:r>
      <w:proofErr w:type="gramStart"/>
      <w:r>
        <w:rPr>
          <w:rFonts w:ascii="Arial" w:hAnsi="Arial" w:cs="Arial"/>
          <w:sz w:val="20"/>
          <w:szCs w:val="36"/>
        </w:rPr>
        <w:t>will not be accepted</w:t>
      </w:r>
      <w:proofErr w:type="gramEnd"/>
      <w:r>
        <w:rPr>
          <w:rFonts w:ascii="Arial" w:hAnsi="Arial" w:cs="Arial"/>
          <w:sz w:val="20"/>
          <w:szCs w:val="36"/>
        </w:rPr>
        <w:t>.</w:t>
      </w:r>
    </w:p>
    <w:p w:rsidR="00F84A6A" w:rsidRPr="00F84A6A" w:rsidRDefault="00F84A6A" w:rsidP="00F84A6A">
      <w:pPr>
        <w:numPr>
          <w:ilvl w:val="2"/>
          <w:numId w:val="3"/>
        </w:numPr>
        <w:spacing w:after="0" w:line="240" w:lineRule="auto"/>
        <w:rPr>
          <w:rFonts w:ascii="Arial" w:hAnsi="Arial" w:cs="Arial"/>
          <w:bCs/>
          <w:sz w:val="20"/>
        </w:rPr>
      </w:pPr>
      <w:r w:rsidRPr="00F84A6A">
        <w:rPr>
          <w:rFonts w:ascii="Arial" w:hAnsi="Arial" w:cs="Arial"/>
          <w:bCs/>
          <w:sz w:val="20"/>
        </w:rPr>
        <w:t>The notification of intent to protest</w:t>
      </w:r>
      <w:r>
        <w:rPr>
          <w:rFonts w:ascii="Arial" w:hAnsi="Arial" w:cs="Arial"/>
          <w:bCs/>
          <w:sz w:val="20"/>
        </w:rPr>
        <w:t xml:space="preserve"> player eligibility </w:t>
      </w:r>
      <w:proofErr w:type="gramStart"/>
      <w:r w:rsidRPr="00F84A6A">
        <w:rPr>
          <w:rFonts w:ascii="Arial" w:hAnsi="Arial" w:cs="Arial"/>
          <w:bCs/>
          <w:sz w:val="20"/>
        </w:rPr>
        <w:t>must be made</w:t>
      </w:r>
      <w:proofErr w:type="gramEnd"/>
      <w:r w:rsidRPr="00F84A6A">
        <w:rPr>
          <w:rFonts w:ascii="Arial" w:hAnsi="Arial" w:cs="Arial"/>
          <w:bCs/>
          <w:sz w:val="20"/>
        </w:rPr>
        <w:t xml:space="preserve"> by the opposing team’s coach within the first time through th</w:t>
      </w:r>
      <w:r>
        <w:rPr>
          <w:rFonts w:ascii="Arial" w:hAnsi="Arial" w:cs="Arial"/>
          <w:bCs/>
          <w:sz w:val="20"/>
        </w:rPr>
        <w:t>e rotation of the protested team.</w:t>
      </w:r>
    </w:p>
    <w:p w:rsidR="00481775" w:rsidRDefault="00481775" w:rsidP="00481775">
      <w:pPr>
        <w:pStyle w:val="ListParagraph"/>
        <w:numPr>
          <w:ilvl w:val="2"/>
          <w:numId w:val="3"/>
        </w:numPr>
        <w:spacing w:line="276" w:lineRule="auto"/>
        <w:rPr>
          <w:rFonts w:ascii="Arial" w:hAnsi="Arial" w:cs="Arial"/>
          <w:sz w:val="20"/>
          <w:szCs w:val="36"/>
        </w:rPr>
      </w:pPr>
      <w:r>
        <w:rPr>
          <w:rFonts w:ascii="Arial" w:hAnsi="Arial" w:cs="Arial"/>
          <w:sz w:val="20"/>
          <w:szCs w:val="36"/>
        </w:rPr>
        <w:t xml:space="preserve">A protest fee of $25 </w:t>
      </w:r>
      <w:proofErr w:type="gramStart"/>
      <w:r>
        <w:rPr>
          <w:rFonts w:ascii="Arial" w:hAnsi="Arial" w:cs="Arial"/>
          <w:sz w:val="20"/>
          <w:szCs w:val="36"/>
        </w:rPr>
        <w:t>will be assessed</w:t>
      </w:r>
      <w:proofErr w:type="gramEnd"/>
      <w:r>
        <w:rPr>
          <w:rFonts w:ascii="Arial" w:hAnsi="Arial" w:cs="Arial"/>
          <w:sz w:val="20"/>
          <w:szCs w:val="36"/>
        </w:rPr>
        <w:t xml:space="preserve"> if the protest is not upheld.</w:t>
      </w:r>
    </w:p>
    <w:p w:rsidR="00F84A6A" w:rsidRDefault="00481775" w:rsidP="00F84A6A">
      <w:pPr>
        <w:pStyle w:val="ListParagraph"/>
        <w:numPr>
          <w:ilvl w:val="2"/>
          <w:numId w:val="3"/>
        </w:numPr>
        <w:spacing w:line="276" w:lineRule="auto"/>
        <w:rPr>
          <w:rFonts w:ascii="Arial" w:hAnsi="Arial" w:cs="Arial"/>
          <w:sz w:val="20"/>
          <w:szCs w:val="36"/>
        </w:rPr>
      </w:pPr>
      <w:r>
        <w:rPr>
          <w:rFonts w:ascii="Arial" w:hAnsi="Arial" w:cs="Arial"/>
          <w:sz w:val="20"/>
          <w:szCs w:val="36"/>
        </w:rPr>
        <w:t xml:space="preserve">Please note that the eligibility of the protesting team </w:t>
      </w:r>
      <w:proofErr w:type="gramStart"/>
      <w:r>
        <w:rPr>
          <w:rFonts w:ascii="Arial" w:hAnsi="Arial" w:cs="Arial"/>
          <w:sz w:val="20"/>
          <w:szCs w:val="36"/>
        </w:rPr>
        <w:t>will also be checked</w:t>
      </w:r>
      <w:proofErr w:type="gramEnd"/>
      <w:r>
        <w:rPr>
          <w:rFonts w:ascii="Arial" w:hAnsi="Arial" w:cs="Arial"/>
          <w:sz w:val="20"/>
          <w:szCs w:val="36"/>
        </w:rPr>
        <w:t>.</w:t>
      </w:r>
    </w:p>
    <w:p w:rsidR="00F84A6A" w:rsidRDefault="00F84A6A" w:rsidP="00F84A6A">
      <w:pPr>
        <w:pStyle w:val="ListParagraph"/>
        <w:numPr>
          <w:ilvl w:val="2"/>
          <w:numId w:val="3"/>
        </w:numPr>
        <w:spacing w:line="276" w:lineRule="auto"/>
        <w:rPr>
          <w:rFonts w:ascii="Arial" w:hAnsi="Arial" w:cs="Arial"/>
          <w:sz w:val="20"/>
          <w:szCs w:val="36"/>
        </w:rPr>
      </w:pPr>
      <w:r>
        <w:rPr>
          <w:rFonts w:ascii="Arial" w:hAnsi="Arial" w:cs="Arial"/>
          <w:sz w:val="20"/>
          <w:szCs w:val="36"/>
        </w:rPr>
        <w:t xml:space="preserve">If a protest </w:t>
      </w:r>
      <w:proofErr w:type="gramStart"/>
      <w:r>
        <w:rPr>
          <w:rFonts w:ascii="Arial" w:hAnsi="Arial" w:cs="Arial"/>
          <w:sz w:val="20"/>
          <w:szCs w:val="36"/>
        </w:rPr>
        <w:t>is upheld</w:t>
      </w:r>
      <w:proofErr w:type="gramEnd"/>
      <w:r>
        <w:rPr>
          <w:rFonts w:ascii="Arial" w:hAnsi="Arial" w:cs="Arial"/>
          <w:sz w:val="20"/>
          <w:szCs w:val="36"/>
        </w:rPr>
        <w:t>, that set will be forfeited to the offended team.</w:t>
      </w:r>
    </w:p>
    <w:p w:rsidR="00F84A6A" w:rsidRPr="00F84A6A" w:rsidRDefault="00F84A6A" w:rsidP="00F84A6A">
      <w:pPr>
        <w:pStyle w:val="ListParagraph"/>
        <w:numPr>
          <w:ilvl w:val="3"/>
          <w:numId w:val="3"/>
        </w:numPr>
        <w:spacing w:line="276" w:lineRule="auto"/>
        <w:rPr>
          <w:rFonts w:ascii="Arial" w:hAnsi="Arial" w:cs="Arial"/>
          <w:sz w:val="20"/>
          <w:szCs w:val="36"/>
        </w:rPr>
      </w:pPr>
      <w:r>
        <w:rPr>
          <w:rFonts w:ascii="Arial" w:hAnsi="Arial" w:cs="Arial"/>
          <w:sz w:val="20"/>
          <w:szCs w:val="36"/>
        </w:rPr>
        <w:t xml:space="preserve">Note: a player MAY return to play after signing the team’s roster (if applicable). </w:t>
      </w:r>
    </w:p>
    <w:p w:rsidR="003F61E1" w:rsidRPr="006B5E55" w:rsidRDefault="006B5E55" w:rsidP="006B5E55">
      <w:pPr>
        <w:rPr>
          <w:rFonts w:ascii="Arial" w:hAnsi="Arial" w:cs="Arial"/>
          <w:sz w:val="20"/>
          <w:szCs w:val="36"/>
        </w:rPr>
      </w:pPr>
      <w:r>
        <w:rPr>
          <w:rFonts w:ascii="Arial" w:hAnsi="Arial" w:cs="Arial"/>
          <w:sz w:val="20"/>
          <w:szCs w:val="36"/>
        </w:rPr>
        <w:t xml:space="preserve">      </w:t>
      </w:r>
      <w:r w:rsidR="003F61E1">
        <w:rPr>
          <w:rFonts w:ascii="Arial" w:hAnsi="Arial" w:cs="Arial"/>
          <w:i/>
          <w:sz w:val="20"/>
          <w:szCs w:val="36"/>
        </w:rPr>
        <w:t>*Coaches, it is your job to go over these rules and regulations with your athletes.</w:t>
      </w:r>
    </w:p>
    <w:p w:rsidR="003F61E1" w:rsidRDefault="003F61E1" w:rsidP="003F61E1">
      <w:pPr>
        <w:spacing w:line="276" w:lineRule="auto"/>
        <w:ind w:left="360"/>
        <w:rPr>
          <w:rFonts w:ascii="Arial" w:hAnsi="Arial" w:cs="Arial"/>
          <w:i/>
          <w:sz w:val="20"/>
          <w:szCs w:val="36"/>
        </w:rPr>
      </w:pPr>
      <w:r>
        <w:rPr>
          <w:rFonts w:ascii="Arial" w:hAnsi="Arial" w:cs="Arial"/>
          <w:i/>
          <w:sz w:val="20"/>
          <w:szCs w:val="36"/>
        </w:rPr>
        <w:t xml:space="preserve">*In/Out will be undisputable. </w:t>
      </w:r>
    </w:p>
    <w:p w:rsidR="003F61E1" w:rsidRDefault="003F61E1" w:rsidP="003F61E1">
      <w:pPr>
        <w:spacing w:line="276" w:lineRule="auto"/>
        <w:ind w:left="360"/>
        <w:rPr>
          <w:rFonts w:ascii="Arial" w:hAnsi="Arial" w:cs="Arial"/>
          <w:i/>
          <w:sz w:val="20"/>
          <w:szCs w:val="36"/>
        </w:rPr>
      </w:pPr>
      <w:r>
        <w:rPr>
          <w:rFonts w:ascii="Arial" w:hAnsi="Arial" w:cs="Arial"/>
          <w:i/>
          <w:sz w:val="20"/>
          <w:szCs w:val="36"/>
        </w:rPr>
        <w:t>*</w:t>
      </w:r>
      <w:r w:rsidR="006B5E55">
        <w:rPr>
          <w:rFonts w:ascii="Arial" w:hAnsi="Arial" w:cs="Arial"/>
          <w:i/>
          <w:sz w:val="20"/>
          <w:szCs w:val="36"/>
        </w:rPr>
        <w:t>You are required to</w:t>
      </w:r>
      <w:r w:rsidR="00902E66">
        <w:rPr>
          <w:rFonts w:ascii="Arial" w:hAnsi="Arial" w:cs="Arial"/>
          <w:i/>
          <w:sz w:val="20"/>
          <w:szCs w:val="36"/>
        </w:rPr>
        <w:t xml:space="preserve"> keep the gym clean by making sure</w:t>
      </w:r>
      <w:r w:rsidR="006B5E55">
        <w:rPr>
          <w:rFonts w:ascii="Arial" w:hAnsi="Arial" w:cs="Arial"/>
          <w:i/>
          <w:sz w:val="20"/>
          <w:szCs w:val="36"/>
        </w:rPr>
        <w:t xml:space="preserve"> you, your team, </w:t>
      </w:r>
      <w:r w:rsidR="00902E66">
        <w:rPr>
          <w:rFonts w:ascii="Arial" w:hAnsi="Arial" w:cs="Arial"/>
          <w:i/>
          <w:sz w:val="20"/>
          <w:szCs w:val="36"/>
        </w:rPr>
        <w:t>your family</w:t>
      </w:r>
      <w:r w:rsidR="006B5E55">
        <w:rPr>
          <w:rFonts w:ascii="Arial" w:hAnsi="Arial" w:cs="Arial"/>
          <w:i/>
          <w:sz w:val="20"/>
          <w:szCs w:val="36"/>
        </w:rPr>
        <w:t>,</w:t>
      </w:r>
      <w:r w:rsidR="00902E66">
        <w:rPr>
          <w:rFonts w:ascii="Arial" w:hAnsi="Arial" w:cs="Arial"/>
          <w:i/>
          <w:sz w:val="20"/>
          <w:szCs w:val="36"/>
        </w:rPr>
        <w:t xml:space="preserve"> and </w:t>
      </w:r>
      <w:r w:rsidR="006B5E55">
        <w:rPr>
          <w:rFonts w:ascii="Arial" w:hAnsi="Arial" w:cs="Arial"/>
          <w:i/>
          <w:sz w:val="20"/>
          <w:szCs w:val="36"/>
        </w:rPr>
        <w:t xml:space="preserve">your </w:t>
      </w:r>
      <w:r w:rsidR="00902E66">
        <w:rPr>
          <w:rFonts w:ascii="Arial" w:hAnsi="Arial" w:cs="Arial"/>
          <w:i/>
          <w:sz w:val="20"/>
          <w:szCs w:val="36"/>
        </w:rPr>
        <w:t>friends leave the gym the way you found it.</w:t>
      </w:r>
    </w:p>
    <w:p w:rsidR="00902E66" w:rsidRPr="003F61E1" w:rsidRDefault="00902E66" w:rsidP="003F61E1">
      <w:pPr>
        <w:spacing w:line="276" w:lineRule="auto"/>
        <w:ind w:left="360"/>
        <w:rPr>
          <w:rFonts w:ascii="Arial" w:hAnsi="Arial" w:cs="Arial"/>
          <w:i/>
          <w:sz w:val="20"/>
          <w:szCs w:val="36"/>
        </w:rPr>
      </w:pPr>
      <w:r>
        <w:rPr>
          <w:rFonts w:ascii="Arial" w:hAnsi="Arial" w:cs="Arial"/>
          <w:i/>
          <w:sz w:val="20"/>
          <w:szCs w:val="36"/>
        </w:rPr>
        <w:t xml:space="preserve">*For all league information including schedules, scores, and league updates, visit </w:t>
      </w:r>
      <w:hyperlink r:id="rId5" w:history="1">
        <w:r w:rsidRPr="00D854C1">
          <w:rPr>
            <w:rStyle w:val="Hyperlink"/>
            <w:rFonts w:ascii="Arial" w:hAnsi="Arial" w:cs="Arial"/>
            <w:i/>
            <w:sz w:val="20"/>
            <w:szCs w:val="36"/>
          </w:rPr>
          <w:t>www.quickscores.com/gainesville</w:t>
        </w:r>
      </w:hyperlink>
      <w:r>
        <w:rPr>
          <w:rFonts w:ascii="Arial" w:hAnsi="Arial" w:cs="Arial"/>
          <w:i/>
          <w:sz w:val="20"/>
          <w:szCs w:val="36"/>
        </w:rPr>
        <w:t xml:space="preserve">. </w:t>
      </w:r>
    </w:p>
    <w:p w:rsidR="00537265" w:rsidRPr="000F231D" w:rsidRDefault="00902E66" w:rsidP="00902E66">
      <w:pPr>
        <w:pStyle w:val="ListParagraph"/>
        <w:spacing w:line="360" w:lineRule="auto"/>
        <w:jc w:val="center"/>
        <w:rPr>
          <w:rFonts w:ascii="Arial" w:hAnsi="Arial" w:cs="Arial"/>
          <w:sz w:val="14"/>
          <w:szCs w:val="20"/>
        </w:rPr>
      </w:pPr>
      <w:r w:rsidRPr="000F231D">
        <w:rPr>
          <w:rFonts w:ascii="Arial" w:hAnsi="Arial" w:cs="Arial"/>
          <w:sz w:val="14"/>
          <w:szCs w:val="20"/>
        </w:rPr>
        <w:t>Games will be played at the Boys and Girls Club of Cooke County</w:t>
      </w:r>
    </w:p>
    <w:p w:rsidR="00902E66" w:rsidRPr="000F231D" w:rsidRDefault="00902E66" w:rsidP="00902E66">
      <w:pPr>
        <w:pStyle w:val="ListParagraph"/>
        <w:spacing w:line="360" w:lineRule="auto"/>
        <w:jc w:val="center"/>
        <w:rPr>
          <w:rFonts w:ascii="Arial" w:hAnsi="Arial" w:cs="Arial"/>
          <w:sz w:val="14"/>
        </w:rPr>
      </w:pPr>
      <w:r w:rsidRPr="000F231D">
        <w:rPr>
          <w:rFonts w:ascii="Arial" w:hAnsi="Arial" w:cs="Arial"/>
          <w:sz w:val="14"/>
        </w:rPr>
        <w:t>315 N Denton St, Gainesville, Texas 76240</w:t>
      </w:r>
    </w:p>
    <w:p w:rsidR="00902E66" w:rsidRPr="000F231D" w:rsidRDefault="00902E66" w:rsidP="00902E66">
      <w:pPr>
        <w:pStyle w:val="ListParagraph"/>
        <w:spacing w:line="360" w:lineRule="auto"/>
        <w:jc w:val="center"/>
        <w:rPr>
          <w:rFonts w:ascii="Arial" w:hAnsi="Arial" w:cs="Arial"/>
          <w:sz w:val="18"/>
        </w:rPr>
      </w:pPr>
      <w:r w:rsidRPr="000F231D">
        <w:rPr>
          <w:rFonts w:ascii="Arial" w:hAnsi="Arial" w:cs="Arial"/>
          <w:sz w:val="14"/>
        </w:rPr>
        <w:t>For questions, contact us:</w:t>
      </w:r>
    </w:p>
    <w:p w:rsidR="00902E66" w:rsidRPr="000F231D" w:rsidRDefault="00902E66" w:rsidP="00902E66">
      <w:pPr>
        <w:pStyle w:val="ListParagraph"/>
        <w:spacing w:line="360" w:lineRule="auto"/>
        <w:jc w:val="center"/>
        <w:rPr>
          <w:rFonts w:ascii="Arial" w:hAnsi="Arial" w:cs="Arial"/>
          <w:b/>
          <w:sz w:val="14"/>
        </w:rPr>
      </w:pPr>
      <w:r w:rsidRPr="000F231D">
        <w:rPr>
          <w:rFonts w:ascii="Arial" w:hAnsi="Arial" w:cs="Arial"/>
          <w:b/>
          <w:sz w:val="14"/>
        </w:rPr>
        <w:t>Patrick McCage – Director of Parks and Recreation</w:t>
      </w:r>
    </w:p>
    <w:p w:rsidR="00902E66" w:rsidRPr="000F231D" w:rsidRDefault="00244CC3" w:rsidP="00902E66">
      <w:pPr>
        <w:pStyle w:val="ListParagraph"/>
        <w:spacing w:line="360" w:lineRule="auto"/>
        <w:jc w:val="center"/>
        <w:rPr>
          <w:rFonts w:ascii="Arial" w:hAnsi="Arial" w:cs="Arial"/>
          <w:sz w:val="14"/>
        </w:rPr>
      </w:pPr>
      <w:hyperlink r:id="rId6" w:history="1">
        <w:r w:rsidR="00902E66" w:rsidRPr="000F231D">
          <w:rPr>
            <w:rStyle w:val="Hyperlink"/>
            <w:rFonts w:ascii="Arial" w:hAnsi="Arial" w:cs="Arial"/>
            <w:sz w:val="14"/>
          </w:rPr>
          <w:t>pmccage@cogtx.org</w:t>
        </w:r>
      </w:hyperlink>
    </w:p>
    <w:p w:rsidR="00902E66" w:rsidRPr="000F231D" w:rsidRDefault="00902E66" w:rsidP="00902E66">
      <w:pPr>
        <w:pStyle w:val="ListParagraph"/>
        <w:spacing w:line="360" w:lineRule="auto"/>
        <w:jc w:val="center"/>
        <w:rPr>
          <w:rFonts w:ascii="Arial" w:hAnsi="Arial" w:cs="Arial"/>
          <w:sz w:val="14"/>
        </w:rPr>
      </w:pPr>
      <w:r w:rsidRPr="000F231D">
        <w:rPr>
          <w:rFonts w:ascii="Arial" w:hAnsi="Arial" w:cs="Arial"/>
          <w:sz w:val="14"/>
        </w:rPr>
        <w:t>(940) 668-4530</w:t>
      </w:r>
    </w:p>
    <w:p w:rsidR="00902E66" w:rsidRPr="000F231D" w:rsidRDefault="00902E66" w:rsidP="00902E66">
      <w:pPr>
        <w:pStyle w:val="ListParagraph"/>
        <w:spacing w:line="360" w:lineRule="auto"/>
        <w:jc w:val="center"/>
        <w:rPr>
          <w:rFonts w:ascii="Arial" w:hAnsi="Arial" w:cs="Arial"/>
          <w:sz w:val="14"/>
        </w:rPr>
      </w:pPr>
      <w:r w:rsidRPr="000F231D">
        <w:rPr>
          <w:rFonts w:ascii="Arial" w:hAnsi="Arial" w:cs="Arial"/>
          <w:sz w:val="14"/>
        </w:rPr>
        <w:t>(940) 736-1603</w:t>
      </w:r>
    </w:p>
    <w:p w:rsidR="00902E66" w:rsidRPr="000F231D" w:rsidRDefault="00902E66" w:rsidP="00902E66">
      <w:pPr>
        <w:pStyle w:val="ListParagraph"/>
        <w:spacing w:line="360" w:lineRule="auto"/>
        <w:jc w:val="center"/>
        <w:rPr>
          <w:rFonts w:ascii="Arial" w:hAnsi="Arial" w:cs="Arial"/>
          <w:b/>
          <w:sz w:val="14"/>
        </w:rPr>
      </w:pPr>
      <w:r w:rsidRPr="000F231D">
        <w:rPr>
          <w:rFonts w:ascii="Arial" w:hAnsi="Arial" w:cs="Arial"/>
          <w:b/>
          <w:sz w:val="14"/>
        </w:rPr>
        <w:t>Blake Boyter – Recreation Coordinator</w:t>
      </w:r>
    </w:p>
    <w:p w:rsidR="00902E66" w:rsidRPr="000F231D" w:rsidRDefault="00244CC3" w:rsidP="00902E66">
      <w:pPr>
        <w:pStyle w:val="ListParagraph"/>
        <w:spacing w:line="360" w:lineRule="auto"/>
        <w:jc w:val="center"/>
        <w:rPr>
          <w:rFonts w:ascii="Arial" w:hAnsi="Arial" w:cs="Arial"/>
          <w:sz w:val="14"/>
        </w:rPr>
      </w:pPr>
      <w:hyperlink r:id="rId7" w:history="1">
        <w:r w:rsidR="00902E66" w:rsidRPr="000F231D">
          <w:rPr>
            <w:rStyle w:val="Hyperlink"/>
            <w:rFonts w:ascii="Arial" w:hAnsi="Arial" w:cs="Arial"/>
            <w:sz w:val="14"/>
          </w:rPr>
          <w:t>bboyter@cogtx.org</w:t>
        </w:r>
      </w:hyperlink>
    </w:p>
    <w:p w:rsidR="00902E66" w:rsidRPr="000F231D" w:rsidRDefault="00902E66" w:rsidP="000F231D">
      <w:pPr>
        <w:pStyle w:val="ListParagraph"/>
        <w:spacing w:line="360" w:lineRule="auto"/>
        <w:jc w:val="center"/>
        <w:rPr>
          <w:rFonts w:ascii="Arial" w:hAnsi="Arial" w:cs="Arial"/>
          <w:sz w:val="14"/>
        </w:rPr>
      </w:pPr>
      <w:r w:rsidRPr="000F231D">
        <w:rPr>
          <w:rFonts w:ascii="Arial" w:hAnsi="Arial" w:cs="Arial"/>
          <w:sz w:val="14"/>
        </w:rPr>
        <w:t>(940) 668-4530</w:t>
      </w:r>
      <w:r w:rsidR="000F231D" w:rsidRPr="000F231D">
        <w:rPr>
          <w:rFonts w:ascii="Arial" w:hAnsi="Arial" w:cs="Arial"/>
          <w:sz w:val="14"/>
        </w:rPr>
        <w:t xml:space="preserve"> </w:t>
      </w:r>
      <w:r w:rsidR="006B5E55" w:rsidRPr="000F231D">
        <w:rPr>
          <w:noProof/>
          <w:sz w:val="20"/>
          <w:szCs w:val="36"/>
        </w:rPr>
        <w:drawing>
          <wp:anchor distT="0" distB="0" distL="114300" distR="114300" simplePos="0" relativeHeight="251658240" behindDoc="1" locked="0" layoutInCell="1" allowOverlap="1">
            <wp:simplePos x="0" y="0"/>
            <wp:positionH relativeFrom="margin">
              <wp:posOffset>2028825</wp:posOffset>
            </wp:positionH>
            <wp:positionV relativeFrom="paragraph">
              <wp:posOffset>334010</wp:posOffset>
            </wp:positionV>
            <wp:extent cx="2489835" cy="79057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inesville Parks and Recreation Dylan 12-12-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835" cy="790575"/>
                    </a:xfrm>
                    <a:prstGeom prst="rect">
                      <a:avLst/>
                    </a:prstGeom>
                  </pic:spPr>
                </pic:pic>
              </a:graphicData>
            </a:graphic>
            <wp14:sizeRelH relativeFrom="page">
              <wp14:pctWidth>0</wp14:pctWidth>
            </wp14:sizeRelH>
            <wp14:sizeRelV relativeFrom="page">
              <wp14:pctHeight>0</wp14:pctHeight>
            </wp14:sizeRelV>
          </wp:anchor>
        </w:drawing>
      </w:r>
      <w:r w:rsidRPr="000F231D">
        <w:rPr>
          <w:rFonts w:ascii="Arial" w:hAnsi="Arial" w:cs="Arial"/>
          <w:sz w:val="14"/>
        </w:rPr>
        <w:t>(940) 634-2662</w:t>
      </w:r>
    </w:p>
    <w:sectPr w:rsidR="00902E66" w:rsidRPr="000F2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44D7A"/>
    <w:multiLevelType w:val="hybridMultilevel"/>
    <w:tmpl w:val="4964F9EC"/>
    <w:lvl w:ilvl="0" w:tplc="0C8C95B2">
      <w:start w:val="1"/>
      <w:numFmt w:val="upperRoman"/>
      <w:pStyle w:val="Heading3"/>
      <w:lvlText w:val="%1."/>
      <w:lvlJc w:val="left"/>
      <w:pPr>
        <w:tabs>
          <w:tab w:val="num" w:pos="1080"/>
        </w:tabs>
        <w:ind w:left="1080" w:hanging="720"/>
      </w:pPr>
      <w:rPr>
        <w:rFonts w:hint="default"/>
      </w:rPr>
    </w:lvl>
    <w:lvl w:ilvl="1" w:tplc="00809382">
      <w:start w:val="1"/>
      <w:numFmt w:val="lowerLetter"/>
      <w:lvlText w:val="%2."/>
      <w:lvlJc w:val="left"/>
      <w:pPr>
        <w:tabs>
          <w:tab w:val="num" w:pos="1785"/>
        </w:tabs>
        <w:ind w:left="1785" w:hanging="705"/>
      </w:pPr>
      <w:rPr>
        <w:rFonts w:hint="default"/>
      </w:rPr>
    </w:lvl>
    <w:lvl w:ilvl="2" w:tplc="376696A2">
      <w:start w:val="1"/>
      <w:numFmt w:val="decimal"/>
      <w:lvlText w:val="%3."/>
      <w:lvlJc w:val="left"/>
      <w:pPr>
        <w:tabs>
          <w:tab w:val="num" w:pos="3075"/>
        </w:tabs>
        <w:ind w:left="3075" w:hanging="1095"/>
      </w:pPr>
      <w:rPr>
        <w:rFonts w:hint="default"/>
      </w:rPr>
    </w:lvl>
    <w:lvl w:ilvl="3" w:tplc="27A6691C">
      <w:start w:val="1"/>
      <w:numFmt w:val="low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BE76E85"/>
    <w:multiLevelType w:val="multilevel"/>
    <w:tmpl w:val="BD04FC88"/>
    <w:lvl w:ilvl="0">
      <w:start w:val="1"/>
      <w:numFmt w:val="decimal"/>
      <w:lvlText w:val="%1)"/>
      <w:lvlJc w:val="left"/>
      <w:pPr>
        <w:ind w:left="360" w:hanging="360"/>
      </w:p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E433FBE"/>
    <w:multiLevelType w:val="hybridMultilevel"/>
    <w:tmpl w:val="F028D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65"/>
    <w:rsid w:val="00064C1F"/>
    <w:rsid w:val="000A7B7F"/>
    <w:rsid w:val="000F231D"/>
    <w:rsid w:val="000F2EBD"/>
    <w:rsid w:val="001A2517"/>
    <w:rsid w:val="00244CC3"/>
    <w:rsid w:val="002C3328"/>
    <w:rsid w:val="003F61E1"/>
    <w:rsid w:val="00437CFE"/>
    <w:rsid w:val="00481775"/>
    <w:rsid w:val="00537265"/>
    <w:rsid w:val="005B6F0B"/>
    <w:rsid w:val="005C18A9"/>
    <w:rsid w:val="00641E59"/>
    <w:rsid w:val="006B5E55"/>
    <w:rsid w:val="00765659"/>
    <w:rsid w:val="007A4103"/>
    <w:rsid w:val="00902E66"/>
    <w:rsid w:val="00A04627"/>
    <w:rsid w:val="00AF5847"/>
    <w:rsid w:val="00CD6CAB"/>
    <w:rsid w:val="00F24681"/>
    <w:rsid w:val="00F56862"/>
    <w:rsid w:val="00F56ED3"/>
    <w:rsid w:val="00F84A6A"/>
    <w:rsid w:val="00FF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1931"/>
  <w15:chartTrackingRefBased/>
  <w15:docId w15:val="{4FE2E122-292B-4428-BEA1-A77F47B6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37265"/>
    <w:pPr>
      <w:keepNext/>
      <w:numPr>
        <w:numId w:val="2"/>
      </w:numPr>
      <w:spacing w:after="0" w:line="240" w:lineRule="auto"/>
      <w:outlineLvl w:val="2"/>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265"/>
    <w:pPr>
      <w:ind w:left="720"/>
      <w:contextualSpacing/>
    </w:pPr>
  </w:style>
  <w:style w:type="character" w:styleId="Hyperlink">
    <w:name w:val="Hyperlink"/>
    <w:basedOn w:val="DefaultParagraphFont"/>
    <w:uiPriority w:val="99"/>
    <w:unhideWhenUsed/>
    <w:rsid w:val="00537265"/>
    <w:rPr>
      <w:color w:val="0563C1" w:themeColor="hyperlink"/>
      <w:u w:val="single"/>
    </w:rPr>
  </w:style>
  <w:style w:type="character" w:customStyle="1" w:styleId="Heading3Char">
    <w:name w:val="Heading 3 Char"/>
    <w:basedOn w:val="DefaultParagraphFont"/>
    <w:link w:val="Heading3"/>
    <w:rsid w:val="00537265"/>
    <w:rPr>
      <w:rFonts w:ascii="Times New Roman" w:eastAsia="Times New Roman" w:hAnsi="Times New Roman" w:cs="Times New Roman"/>
      <w:b/>
      <w:sz w:val="28"/>
      <w:szCs w:val="20"/>
      <w:u w:val="single"/>
    </w:rPr>
  </w:style>
  <w:style w:type="paragraph" w:styleId="BodyTextIndent">
    <w:name w:val="Body Text Indent"/>
    <w:basedOn w:val="Normal"/>
    <w:link w:val="BodyTextIndentChar"/>
    <w:semiHidden/>
    <w:rsid w:val="00537265"/>
    <w:pPr>
      <w:spacing w:after="0" w:line="240" w:lineRule="auto"/>
      <w:ind w:left="360" w:firstLine="360"/>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semiHidden/>
    <w:rsid w:val="00537265"/>
    <w:rPr>
      <w:rFonts w:ascii="Times New Roman" w:eastAsia="Times New Roman" w:hAnsi="Times New Roman" w:cs="Times New Roman"/>
      <w:bCs/>
      <w:sz w:val="28"/>
      <w:szCs w:val="20"/>
    </w:rPr>
  </w:style>
  <w:style w:type="paragraph" w:styleId="BalloonText">
    <w:name w:val="Balloon Text"/>
    <w:basedOn w:val="Normal"/>
    <w:link w:val="BalloonTextChar"/>
    <w:uiPriority w:val="99"/>
    <w:semiHidden/>
    <w:unhideWhenUsed/>
    <w:rsid w:val="00F84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bboyter@cogt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ccage@cogtx.org" TargetMode="External"/><Relationship Id="rId5" Type="http://schemas.openxmlformats.org/officeDocument/2006/relationships/hyperlink" Target="http://www.quickscores.com/gainesvil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Boyter</dc:creator>
  <cp:keywords/>
  <dc:description/>
  <cp:lastModifiedBy>Blake Boyter</cp:lastModifiedBy>
  <cp:revision>5</cp:revision>
  <cp:lastPrinted>2018-01-18T22:56:00Z</cp:lastPrinted>
  <dcterms:created xsi:type="dcterms:W3CDTF">2018-01-17T18:32:00Z</dcterms:created>
  <dcterms:modified xsi:type="dcterms:W3CDTF">2018-01-19T16:13:00Z</dcterms:modified>
</cp:coreProperties>
</file>